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A" w:rsidRDefault="009F1E9A" w:rsidP="009F1E9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Гаммершмидт Елена Леонидовна</w:t>
      </w:r>
    </w:p>
    <w:p w:rsidR="009F1E9A" w:rsidRPr="009F1E9A" w:rsidRDefault="009F1E9A" w:rsidP="009F1E9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E9A">
        <w:rPr>
          <w:rFonts w:ascii="Times New Roman" w:hAnsi="Times New Roman" w:cs="Times New Roman"/>
          <w:sz w:val="24"/>
          <w:szCs w:val="24"/>
        </w:rPr>
        <w:t>МО начальных классов</w:t>
      </w:r>
    </w:p>
    <w:p w:rsidR="00497728" w:rsidRPr="00EA36E7" w:rsidRDefault="00EA36E7" w:rsidP="00EA36E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6E7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D85313" w:rsidRPr="00EA36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формирующего оценивания в начальной школе.</w:t>
      </w:r>
    </w:p>
    <w:p w:rsidR="006C50D1" w:rsidRPr="00EA36E7" w:rsidRDefault="006C50D1" w:rsidP="00285614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же такое «формирующее оценивание»? </w:t>
      </w:r>
    </w:p>
    <w:p w:rsidR="002363EB" w:rsidRPr="00EA36E7" w:rsidRDefault="006C50D1" w:rsidP="008005F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Формирующее оценивание по своему смыслу ближе к диагностическому, оно позволяет педагогу узнать стадию продвижения каждого конкретного учащегося в определённой познавательной области, определяя степень уяснения материала учащимся, его иначе можно назвать – «оценивание для обучения».</w:t>
      </w:r>
    </w:p>
    <w:p w:rsidR="005A5520" w:rsidRPr="00EA36E7" w:rsidRDefault="002363EB" w:rsidP="002363E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сказал Боб </w:t>
      </w:r>
      <w:proofErr w:type="spellStart"/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Стейк</w:t>
      </w:r>
      <w:proofErr w:type="spellEnd"/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FA3209" w:rsidRPr="00EA3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A3209" w:rsidRPr="00EA36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Когда суп пробует повар — это формирующее; когда суп пробуют гости — это итоговое</w:t>
      </w:r>
      <w:r w:rsidR="00FA3209" w:rsidRPr="00EA3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2363EB" w:rsidRPr="00EA36E7" w:rsidRDefault="00FA3209" w:rsidP="00425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Формирующее (внутреннее) оценивание </w:t>
      </w:r>
      <w:r w:rsidR="0042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3EB"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 </w:t>
      </w:r>
    </w:p>
    <w:p w:rsidR="002363EB" w:rsidRPr="00EA36E7" w:rsidRDefault="002363EB" w:rsidP="00425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Формирующим данный вид оценивания называется потому, что оценка ориентирована </w:t>
      </w:r>
      <w:proofErr w:type="gramStart"/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0F3C20"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</w:t>
      </w:r>
      <w:proofErr w:type="gramEnd"/>
      <w:r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ученика, призвана выявить пробелы в освоении учащимся элемента содержания образования с тем, чтобы восполнить их с максимальной эффективностью.</w:t>
      </w:r>
    </w:p>
    <w:p w:rsidR="004254AF" w:rsidRDefault="002363EB" w:rsidP="004254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Формирующее оценивание позволяет </w:t>
      </w:r>
      <w:r w:rsidRPr="00EA36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учителю</w:t>
      </w:r>
      <w:r w:rsidRPr="00EA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25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54AF" w:rsidRDefault="004254AF" w:rsidP="004254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A3209" w:rsidRPr="00EA36E7">
        <w:rPr>
          <w:rFonts w:ascii="Times New Roman" w:eastAsia="Times New Roman" w:hAnsi="Times New Roman" w:cs="Times New Roman"/>
          <w:bCs/>
          <w:sz w:val="24"/>
          <w:szCs w:val="24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4254AF" w:rsidRDefault="004254AF" w:rsidP="004254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-сделать учащегося субъектом образовательной и оценочной деятельности.</w:t>
      </w:r>
    </w:p>
    <w:p w:rsidR="008005FB" w:rsidRPr="00EA36E7" w:rsidRDefault="002363EB" w:rsidP="00425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Формирующее оценивание для</w:t>
      </w:r>
      <w:r w:rsidR="000F3C20" w:rsidRPr="00EA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A36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="004254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5A5520" w:rsidRPr="00EA36E7" w:rsidRDefault="00FA3209" w:rsidP="00EA36E7">
      <w:pPr>
        <w:pStyle w:val="a8"/>
        <w:numPr>
          <w:ilvl w:val="0"/>
          <w:numId w:val="10"/>
        </w:numPr>
        <w:jc w:val="both"/>
        <w:rPr>
          <w:color w:val="000000"/>
        </w:rPr>
      </w:pPr>
      <w:r w:rsidRPr="00EA36E7">
        <w:rPr>
          <w:bCs/>
          <w:color w:val="000000"/>
        </w:rPr>
        <w:t>может помогать учиться на ошибках;</w:t>
      </w:r>
    </w:p>
    <w:p w:rsidR="005A5520" w:rsidRPr="00EA36E7" w:rsidRDefault="00FA3209" w:rsidP="00EA36E7">
      <w:pPr>
        <w:pStyle w:val="a8"/>
        <w:numPr>
          <w:ilvl w:val="0"/>
          <w:numId w:val="10"/>
        </w:numPr>
        <w:spacing w:after="100" w:afterAutospacing="1"/>
        <w:jc w:val="both"/>
        <w:rPr>
          <w:color w:val="000000"/>
        </w:rPr>
      </w:pPr>
      <w:r w:rsidRPr="00EA36E7">
        <w:rPr>
          <w:bCs/>
          <w:color w:val="000000"/>
        </w:rPr>
        <w:t xml:space="preserve">может помогать понять, что важно; </w:t>
      </w:r>
    </w:p>
    <w:p w:rsidR="005A5520" w:rsidRPr="00EA36E7" w:rsidRDefault="00EA36E7" w:rsidP="00EA36E7">
      <w:pPr>
        <w:pStyle w:val="a8"/>
        <w:numPr>
          <w:ilvl w:val="0"/>
          <w:numId w:val="10"/>
        </w:numPr>
        <w:spacing w:after="100" w:afterAutospacing="1"/>
        <w:jc w:val="both"/>
        <w:rPr>
          <w:color w:val="000000"/>
        </w:rPr>
      </w:pPr>
      <w:r w:rsidRPr="00EA36E7">
        <w:rPr>
          <w:bCs/>
          <w:color w:val="000000"/>
        </w:rPr>
        <w:t>м</w:t>
      </w:r>
      <w:r w:rsidR="00FA3209" w:rsidRPr="00EA36E7">
        <w:rPr>
          <w:bCs/>
          <w:color w:val="000000"/>
        </w:rPr>
        <w:t>ожет помогать понять, что у них получается;</w:t>
      </w:r>
    </w:p>
    <w:p w:rsidR="005A5520" w:rsidRPr="00EA36E7" w:rsidRDefault="00FA3209" w:rsidP="00EA36E7">
      <w:pPr>
        <w:pStyle w:val="a8"/>
        <w:numPr>
          <w:ilvl w:val="0"/>
          <w:numId w:val="10"/>
        </w:numPr>
        <w:spacing w:after="100" w:afterAutospacing="1"/>
        <w:jc w:val="both"/>
        <w:rPr>
          <w:color w:val="000000"/>
        </w:rPr>
      </w:pPr>
      <w:r w:rsidRPr="00EA36E7">
        <w:rPr>
          <w:bCs/>
          <w:color w:val="000000"/>
        </w:rPr>
        <w:t>может помогать обнаруживать, что они не знают;</w:t>
      </w:r>
    </w:p>
    <w:p w:rsidR="006C50D1" w:rsidRPr="00EA36E7" w:rsidRDefault="00FA3209" w:rsidP="004254AF">
      <w:pPr>
        <w:pStyle w:val="a8"/>
        <w:numPr>
          <w:ilvl w:val="0"/>
          <w:numId w:val="10"/>
        </w:numPr>
        <w:rPr>
          <w:color w:val="000000"/>
        </w:rPr>
      </w:pPr>
      <w:r w:rsidRPr="00EA36E7">
        <w:rPr>
          <w:bCs/>
          <w:color w:val="000000"/>
        </w:rPr>
        <w:t>может помогать обнаруживать, что они не умеют делать;</w:t>
      </w:r>
      <w:r w:rsidR="006C50D1" w:rsidRPr="00EA36E7">
        <w:rPr>
          <w:color w:val="000000"/>
        </w:rPr>
        <w:br/>
      </w:r>
      <w:r w:rsidR="006C50D1" w:rsidRPr="00EA36E7">
        <w:rPr>
          <w:color w:val="000000"/>
          <w:shd w:val="clear" w:color="auto" w:fill="FFFFFF"/>
        </w:rPr>
        <w:t xml:space="preserve">Таким образом, формирующее </w:t>
      </w:r>
      <w:r w:rsidR="004254AF">
        <w:rPr>
          <w:color w:val="000000"/>
          <w:shd w:val="clear" w:color="auto" w:fill="FFFFFF"/>
        </w:rPr>
        <w:t xml:space="preserve"> </w:t>
      </w:r>
      <w:r w:rsidR="006C50D1" w:rsidRPr="00EA36E7">
        <w:rPr>
          <w:color w:val="000000"/>
          <w:shd w:val="clear" w:color="auto" w:fill="FFFFFF"/>
        </w:rPr>
        <w:t>оценивание – это систематическая работа, нацеленная на получение информации о качестве и количестве материала, понятого учащимся, дающая возможность быстрого реагирования для корректировки и оказания педагогической помощи разного вида, постановки дальнейших задач конкретному учащемуся и получения в дальнейшем успешных результатов на итоговых проверках.</w:t>
      </w:r>
    </w:p>
    <w:p w:rsidR="008005FB" w:rsidRPr="00EA36E7" w:rsidRDefault="008005FB" w:rsidP="004254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A36E7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Формирующее оценивание предполагает самооценку, взаимооценку, оценку работы учителем и, самое главное, последующую работу либо над устранением пробелов, либо над построением плана последующего движения вперед. </w:t>
      </w:r>
    </w:p>
    <w:p w:rsidR="009608C8" w:rsidRPr="00EA36E7" w:rsidRDefault="00EA36E7" w:rsidP="004254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54AF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   </w:t>
      </w:r>
      <w:r w:rsidR="000F3C20" w:rsidRPr="004254AF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proofErr w:type="gramStart"/>
      <w:r w:rsidR="006C50D1" w:rsidRPr="004254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Исходя из вышеизложенного, чтобы реализовать </w:t>
      </w:r>
      <w:r w:rsidR="004254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C50D1" w:rsidRPr="004254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методику формирующего оценивания требуются три условия:</w:t>
      </w:r>
      <w:r w:rsidR="006C50D1" w:rsidRPr="0042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50D1" w:rsidRPr="004254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активное участие</w:t>
      </w:r>
      <w:r w:rsidR="006C50D1"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учащихся в образовательном процессе;</w:t>
      </w:r>
      <w:r w:rsidR="006C50D1"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50D1"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мгновенная корректировка учения и преподавания;</w:t>
      </w:r>
      <w:r w:rsidR="006C50D1" w:rsidRPr="00EA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50D1" w:rsidRPr="00EA36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отсутствие жёсткого внешнего контроля и отчётности, более свободный педагогический стиль, когда учащиеся не боятся задать вопрос, обсудить с педагогом свои учебные проблемы.</w:t>
      </w:r>
      <w:proofErr w:type="gramEnd"/>
    </w:p>
    <w:p w:rsidR="005622BB" w:rsidRPr="00EA36E7" w:rsidRDefault="005622BB" w:rsidP="00425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6E7">
        <w:rPr>
          <w:rFonts w:ascii="Times New Roman" w:hAnsi="Times New Roman" w:cs="Times New Roman"/>
          <w:sz w:val="24"/>
          <w:szCs w:val="24"/>
        </w:rPr>
        <w:t>В повседневной педагогической практике объектом контроля является конечный результат, поэтому для формирования адекватной самооценки младших школьников м</w:t>
      </w:r>
      <w:r w:rsidR="00595DD4">
        <w:rPr>
          <w:rFonts w:ascii="Times New Roman" w:hAnsi="Times New Roman" w:cs="Times New Roman"/>
          <w:sz w:val="24"/>
          <w:szCs w:val="24"/>
        </w:rPr>
        <w:t xml:space="preserve">ы используем </w:t>
      </w:r>
      <w:r w:rsidRPr="00EA36E7">
        <w:rPr>
          <w:rFonts w:ascii="Times New Roman" w:hAnsi="Times New Roman" w:cs="Times New Roman"/>
          <w:sz w:val="24"/>
          <w:szCs w:val="24"/>
        </w:rPr>
        <w:t>следующие формы:</w:t>
      </w:r>
    </w:p>
    <w:p w:rsidR="005622BB" w:rsidRPr="00EA36E7" w:rsidRDefault="005622BB" w:rsidP="004254AF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EA36E7">
        <w:rPr>
          <w:rStyle w:val="a5"/>
          <w:b w:val="0"/>
          <w:color w:val="333333"/>
        </w:rPr>
        <w:t>1. «Светофор».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Для самооценки детьми своего внутреннего состояния и самочувствия по отношению к выполняемым на уроке заданиям, применяется так называемый «Светофор». В первом классе предлагается детям зажигать цветные огоньки в тетрадях. Если работа на уроке прошла успешно, ученик активно работал, не испытывал трудностей при изучении нового материала, все задания были понятны, то он рисует на полях зеленый кружок: «Можно двигаться дальше». Если были небольшие затруднения, не всегда быстро справлялся с поставленной задачей или что-то осталось неясным, то в тетради рисуется желтый кружок: «Нужна небольшая помощь». Если были значительные затруднения, ученик не смог самостоятельно справиться с новой задачей, то он рисует красный кружок: «Стоп! Мне нужна помощь!» Нужно отметить, что этим приемом дети с удовольствием пользуются на протяжении всех лет обучения в начальной школе.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rStyle w:val="a5"/>
          <w:b w:val="0"/>
          <w:color w:val="333333"/>
        </w:rPr>
        <w:t>2. «Говорящие рисунки»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 xml:space="preserve">Если ты доволен собой, у тебя все получалось, то рисуй </w:t>
      </w:r>
      <w:r w:rsidR="000F3C20" w:rsidRPr="00EA36E7">
        <w:t>«</w:t>
      </w:r>
      <w:r w:rsidRPr="00EA36E7">
        <w:t>улы</w:t>
      </w:r>
      <w:r w:rsidRPr="00EA36E7">
        <w:softHyphen/>
        <w:t>бающееся лицо</w:t>
      </w:r>
      <w:r w:rsidR="000F3C20" w:rsidRPr="00EA36E7">
        <w:t>»</w:t>
      </w:r>
      <w:r w:rsidRPr="00EA36E7">
        <w:t>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Если тебе на уроке было временами непросто, не все получа</w:t>
      </w:r>
      <w:r w:rsidRPr="00EA36E7">
        <w:softHyphen/>
        <w:t>лось, то рисуй такое лицо «СПОКОЙНОЕ».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lastRenderedPageBreak/>
        <w:t xml:space="preserve">Если тебе на уроке было сложно, многое не получалось, то рисуй </w:t>
      </w:r>
      <w:r w:rsidR="000F3C20" w:rsidRPr="00EA36E7">
        <w:t>«</w:t>
      </w:r>
      <w:r w:rsidRPr="00EA36E7">
        <w:t>грустное лицо</w:t>
      </w:r>
      <w:r w:rsidR="000F3C20" w:rsidRPr="00EA36E7">
        <w:t>»</w:t>
      </w:r>
      <w:r w:rsidRPr="00EA36E7">
        <w:t>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color w:val="333333"/>
        </w:rPr>
        <w:t>                                                        </w:t>
      </w:r>
      <w:r w:rsidRPr="00EA36E7">
        <w:rPr>
          <w:noProof/>
          <w:color w:val="333333"/>
        </w:rPr>
        <w:drawing>
          <wp:inline distT="0" distB="0" distL="0" distR="0">
            <wp:extent cx="1419601" cy="447675"/>
            <wp:effectExtent l="19050" t="0" r="9149" b="0"/>
            <wp:docPr id="1" name="Рисунок 1" descr="http://www.yamal-obr.ru/content/yamal/pics/gallery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mal-obr.ru/content/yamal/pics/gallery/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0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rStyle w:val="a5"/>
          <w:b w:val="0"/>
          <w:color w:val="333333"/>
        </w:rPr>
        <w:t>3. «Лесенка успеха»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color w:val="333333"/>
        </w:rPr>
        <w:t>                                      </w:t>
      </w:r>
      <w:r w:rsidRPr="00EA36E7">
        <w:rPr>
          <w:rStyle w:val="apple-converted-space"/>
          <w:color w:val="333333"/>
        </w:rPr>
        <w:t> </w:t>
      </w:r>
      <w:r w:rsidRPr="00EA36E7">
        <w:rPr>
          <w:noProof/>
          <w:color w:val="333333"/>
        </w:rPr>
        <w:drawing>
          <wp:inline distT="0" distB="0" distL="0" distR="0">
            <wp:extent cx="1685925" cy="618173"/>
            <wp:effectExtent l="19050" t="0" r="9525" b="0"/>
            <wp:docPr id="2" name="Рисунок 2" descr="http://www.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2-я и 3-я ступеньки – у ученика остались вопросы по новой теме, в самостоятельной работе были допущены ошибки;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t>4-я ступенька – ученик хорошо усвоил новое знание и может его рассказать, в самостоятельной работе ошибок не допустил</w:t>
      </w:r>
      <w:r w:rsidRPr="00EA36E7">
        <w:rPr>
          <w:color w:val="333333"/>
        </w:rPr>
        <w:t>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rStyle w:val="a5"/>
          <w:b w:val="0"/>
          <w:color w:val="333333"/>
        </w:rPr>
        <w:t>4. «Карточка сомнений»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+ - «Я понял все»;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-  - «Не совсем усвоил, сомневаюсь»;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? – «Не понял».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rStyle w:val="a5"/>
          <w:b w:val="0"/>
          <w:color w:val="333333"/>
        </w:rPr>
        <w:t>5. «Волшебные линеечки»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«Волшебные линеечки», описанные Г.А. </w:t>
      </w:r>
      <w:proofErr w:type="spellStart"/>
      <w:r w:rsidRPr="00EA36E7">
        <w:t>Цукерман</w:t>
      </w:r>
      <w:proofErr w:type="spellEnd"/>
      <w:r w:rsidRPr="00EA36E7">
        <w:t>, являются безобидной и содержательной формой отметки. Эта линеечка напоминает ребенку измерительный прибор. С помощью линеечек можно измерить все что угодно. Такая оценка: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- позволяет любому ребенку увидеть свои успехи (всегда есть критерий, по которому ребенка можно оценить как успешного);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- удерживает учебную функцию отметки: крестик на линеечке отражает реальное продвижение в изучаемом предметном содержании;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- помогает избежать сравнения детей между собой (поскольку у каждого из них оценочная линеечка только в собственной тетрадке).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Вот как можно оценить письменную работу: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rPr>
          <w:noProof/>
        </w:rPr>
        <w:drawing>
          <wp:inline distT="0" distB="0" distL="0" distR="0">
            <wp:extent cx="952500" cy="539151"/>
            <wp:effectExtent l="19050" t="0" r="0" b="0"/>
            <wp:docPr id="3" name="Рисунок 3" descr="http://www.yamal-obr.ru/content/yamal/pics/gallery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mal-obr.ru/content/yamal/pics/gallery/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После самооценки наступает очередь оценки учителя. Собрав тетради, учитель ставит свои плюсики на линеечках.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 В случае завышенной, а тем более заниженной самооценки учеником своей работы, учитель еще раз раскрывает ребенку критерии оценивания и просит в следующий раз быть к себе добрее или строже.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EA36E7">
        <w:t>Этими линеечками можно пользоваться, когда необходимо спрогнозировать результат своей работы. Прогностическая самооценка позволяет ребенку оценить свои возможности и результаты.</w:t>
      </w:r>
    </w:p>
    <w:p w:rsidR="005622BB" w:rsidRPr="00EA36E7" w:rsidRDefault="005622BB" w:rsidP="00285614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A36E7">
        <w:rPr>
          <w:rStyle w:val="a5"/>
          <w:b w:val="0"/>
          <w:color w:val="333333"/>
        </w:rPr>
        <w:t xml:space="preserve">6. «Дерево </w:t>
      </w:r>
      <w:r w:rsidR="002F69B3" w:rsidRPr="00EA36E7">
        <w:rPr>
          <w:rStyle w:val="a5"/>
          <w:b w:val="0"/>
          <w:color w:val="333333"/>
        </w:rPr>
        <w:t>знаний</w:t>
      </w:r>
      <w:r w:rsidRPr="00EA36E7">
        <w:rPr>
          <w:rStyle w:val="a5"/>
          <w:b w:val="0"/>
          <w:color w:val="333333"/>
        </w:rPr>
        <w:t>»</w:t>
      </w:r>
    </w:p>
    <w:p w:rsidR="005622BB" w:rsidRPr="00CC54AA" w:rsidRDefault="005622BB" w:rsidP="00285614">
      <w:pPr>
        <w:pStyle w:val="a3"/>
        <w:shd w:val="clear" w:color="auto" w:fill="FFFFFF"/>
        <w:spacing w:before="0" w:beforeAutospacing="0"/>
        <w:contextualSpacing/>
      </w:pPr>
      <w:r w:rsidRPr="00CC54AA">
        <w:t xml:space="preserve">Итоги </w:t>
      </w:r>
      <w:r w:rsidR="002F69B3" w:rsidRPr="00CC54AA">
        <w:t>урока</w:t>
      </w:r>
      <w:r w:rsidRPr="00CC54AA">
        <w:t xml:space="preserve"> можно подводить на «Дереве </w:t>
      </w:r>
      <w:r w:rsidR="002F69B3" w:rsidRPr="00CC54AA">
        <w:t>знаний</w:t>
      </w:r>
      <w:r w:rsidRPr="00CC54AA">
        <w:t>». После урок</w:t>
      </w:r>
      <w:r w:rsidR="002F69B3" w:rsidRPr="00CC54AA">
        <w:t>а</w:t>
      </w:r>
      <w:r w:rsidRPr="00CC54AA">
        <w:t xml:space="preserve"> дети прикрепляют на дерево яблок</w:t>
      </w:r>
      <w:r w:rsidR="002F69B3" w:rsidRPr="00CC54AA">
        <w:t>и: красное</w:t>
      </w:r>
      <w:r w:rsidRPr="00CC54AA">
        <w:t xml:space="preserve"> – все удалось</w:t>
      </w:r>
      <w:r w:rsidR="002F69B3" w:rsidRPr="00CC54AA">
        <w:t>ученик хорошо усвоил новое знание и может его рассказать</w:t>
      </w:r>
      <w:r w:rsidRPr="00CC54AA">
        <w:t xml:space="preserve">, </w:t>
      </w:r>
      <w:r w:rsidR="002F69B3" w:rsidRPr="00CC54AA">
        <w:t>желтое</w:t>
      </w:r>
      <w:r w:rsidRPr="00CC54AA">
        <w:t xml:space="preserve"> – неплохо поработал, но что-то не совсем получилось, </w:t>
      </w:r>
      <w:r w:rsidR="002F69B3" w:rsidRPr="00CC54AA">
        <w:t>зеленое</w:t>
      </w:r>
      <w:r w:rsidRPr="00CC54AA">
        <w:t xml:space="preserve"> – сегодня не получилось, но я не отчаиваюсь.</w:t>
      </w:r>
    </w:p>
    <w:p w:rsidR="00FA04D1" w:rsidRPr="00EA36E7" w:rsidRDefault="00C611EB" w:rsidP="00FA04D1">
      <w:pPr>
        <w:pStyle w:val="a3"/>
        <w:shd w:val="clear" w:color="auto" w:fill="FFFFFF"/>
        <w:spacing w:before="0" w:beforeAutospacing="0"/>
        <w:contextualSpacing/>
        <w:jc w:val="both"/>
        <w:rPr>
          <w:color w:val="111111"/>
        </w:rPr>
      </w:pPr>
      <w:r w:rsidRPr="00CC54AA">
        <w:t>- прием «</w:t>
      </w:r>
      <w:proofErr w:type="spellStart"/>
      <w:r w:rsidRPr="00CC54AA">
        <w:t>взаимооценка</w:t>
      </w:r>
      <w:proofErr w:type="spellEnd"/>
      <w:r w:rsidRPr="00CC54AA">
        <w:t>» (</w:t>
      </w:r>
      <w:r w:rsidR="00705CBB" w:rsidRPr="00CC54AA">
        <w:t>1-й способ: сосед по парте оценивает рядом сидящего ученика сразу же после выполнения самостоятельной работы, обосновывает свою оценку, указывает на недочеты. 2-й способ</w:t>
      </w:r>
      <w:r w:rsidR="00705CBB" w:rsidRPr="00EA36E7">
        <w:rPr>
          <w:color w:val="111111"/>
        </w:rPr>
        <w:t>: ученик сначала оценивает себя, затем идет обмен тетрадями и оценивание в паре.)</w:t>
      </w:r>
    </w:p>
    <w:p w:rsidR="00705CBB" w:rsidRPr="00EA36E7" w:rsidRDefault="00705CBB" w:rsidP="004254A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EA36E7">
        <w:rPr>
          <w:bCs/>
        </w:rPr>
        <w:t xml:space="preserve">Прием оценивания «Ладошки» </w:t>
      </w:r>
    </w:p>
    <w:p w:rsidR="00705CBB" w:rsidRPr="00EA36E7" w:rsidRDefault="00705CBB" w:rsidP="00285614">
      <w:pPr>
        <w:pStyle w:val="Default"/>
        <w:contextualSpacing/>
        <w:rPr>
          <w:color w:val="auto"/>
        </w:rPr>
      </w:pPr>
      <w:r w:rsidRPr="00EA36E7">
        <w:rPr>
          <w:color w:val="auto"/>
        </w:rPr>
        <w:t xml:space="preserve">Этот прием рекомендуется использовать с первых дней обучения ребенка в школе. </w:t>
      </w:r>
    </w:p>
    <w:p w:rsidR="00705CBB" w:rsidRPr="00EA36E7" w:rsidRDefault="00705CBB" w:rsidP="00285614">
      <w:pPr>
        <w:pStyle w:val="Default"/>
        <w:contextualSpacing/>
        <w:rPr>
          <w:color w:val="auto"/>
        </w:rPr>
      </w:pPr>
      <w:r w:rsidRPr="00EA36E7">
        <w:rPr>
          <w:color w:val="auto"/>
        </w:rPr>
        <w:t xml:space="preserve">С помощью карандаша ученики на ладошке показывают свою оценку. </w:t>
      </w:r>
    </w:p>
    <w:p w:rsidR="00705CBB" w:rsidRPr="00EA36E7" w:rsidRDefault="00705CBB" w:rsidP="00285614">
      <w:pPr>
        <w:pStyle w:val="Default"/>
        <w:contextualSpacing/>
        <w:rPr>
          <w:color w:val="auto"/>
        </w:rPr>
      </w:pPr>
      <w:r w:rsidRPr="00EA36E7">
        <w:rPr>
          <w:i/>
          <w:iCs/>
          <w:color w:val="auto"/>
        </w:rPr>
        <w:t xml:space="preserve">Очень хорошо </w:t>
      </w:r>
      <w:r w:rsidRPr="00EA36E7">
        <w:rPr>
          <w:color w:val="auto"/>
        </w:rPr>
        <w:t xml:space="preserve">– карандаш у кончиков пальцев. </w:t>
      </w:r>
    </w:p>
    <w:p w:rsidR="00705CBB" w:rsidRPr="004254AF" w:rsidRDefault="00705CBB" w:rsidP="00285614">
      <w:pPr>
        <w:pStyle w:val="Default"/>
        <w:contextualSpacing/>
        <w:rPr>
          <w:color w:val="auto"/>
        </w:rPr>
      </w:pPr>
      <w:r w:rsidRPr="004254AF">
        <w:rPr>
          <w:iCs/>
          <w:color w:val="auto"/>
        </w:rPr>
        <w:t xml:space="preserve">Испытывает затруднения </w:t>
      </w:r>
      <w:r w:rsidRPr="004254AF">
        <w:rPr>
          <w:color w:val="auto"/>
        </w:rPr>
        <w:t xml:space="preserve">– на уровне большого пальца. </w:t>
      </w:r>
    </w:p>
    <w:p w:rsidR="00FA04D1" w:rsidRPr="00EA36E7" w:rsidRDefault="00705CBB" w:rsidP="00FA04D1">
      <w:pPr>
        <w:pStyle w:val="Default"/>
        <w:contextualSpacing/>
        <w:rPr>
          <w:color w:val="auto"/>
        </w:rPr>
      </w:pPr>
      <w:r w:rsidRPr="004254AF">
        <w:rPr>
          <w:iCs/>
          <w:color w:val="auto"/>
        </w:rPr>
        <w:t>Нужна помощь</w:t>
      </w:r>
      <w:r w:rsidRPr="00EA36E7">
        <w:rPr>
          <w:i/>
          <w:iCs/>
          <w:color w:val="auto"/>
        </w:rPr>
        <w:t xml:space="preserve"> </w:t>
      </w:r>
      <w:r w:rsidRPr="00EA36E7">
        <w:rPr>
          <w:color w:val="auto"/>
        </w:rPr>
        <w:t xml:space="preserve">– карандаш внизу ладошки. </w:t>
      </w:r>
    </w:p>
    <w:p w:rsidR="00705CBB" w:rsidRPr="00EA36E7" w:rsidRDefault="00705CBB" w:rsidP="00FA04D1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bCs/>
          <w:color w:val="auto"/>
        </w:rPr>
        <w:t xml:space="preserve">Прием «Солнышко» </w:t>
      </w:r>
    </w:p>
    <w:p w:rsidR="00FA04D1" w:rsidRPr="00EA36E7" w:rsidRDefault="00705CBB" w:rsidP="00FA04D1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color w:val="auto"/>
        </w:rPr>
        <w:t xml:space="preserve">На уроках математики на начальном этапе можно использовать прием </w:t>
      </w:r>
      <w:r w:rsidRPr="00EA36E7">
        <w:rPr>
          <w:i/>
          <w:iCs/>
          <w:color w:val="auto"/>
        </w:rPr>
        <w:t>«Солнышко</w:t>
      </w:r>
      <w:r w:rsidRPr="00EA36E7">
        <w:rPr>
          <w:color w:val="auto"/>
        </w:rPr>
        <w:t xml:space="preserve">». В тетрадях 3 «лица»: одно улыбается, второе нейтральное, третье грустное. После выполнения задания и сравнения с образцом ученик закрашивает то лицо, которое соответствует выполненной работе. </w:t>
      </w:r>
      <w:proofErr w:type="gramStart"/>
      <w:r w:rsidRPr="00EA36E7">
        <w:rPr>
          <w:color w:val="auto"/>
        </w:rPr>
        <w:t xml:space="preserve">При проверке учитель </w:t>
      </w:r>
      <w:r w:rsidRPr="00EA36E7">
        <w:rPr>
          <w:color w:val="auto"/>
        </w:rPr>
        <w:lastRenderedPageBreak/>
        <w:t xml:space="preserve">«зажигает лучики» </w:t>
      </w:r>
      <w:r w:rsidR="004254AF">
        <w:rPr>
          <w:color w:val="auto"/>
        </w:rPr>
        <w:t xml:space="preserve"> </w:t>
      </w:r>
      <w:r w:rsidRPr="00EA36E7">
        <w:rPr>
          <w:color w:val="auto"/>
        </w:rPr>
        <w:t xml:space="preserve">и превращает в «солнышко» то «лицо», </w:t>
      </w:r>
      <w:r w:rsidR="004254AF">
        <w:rPr>
          <w:color w:val="auto"/>
        </w:rPr>
        <w:t xml:space="preserve"> </w:t>
      </w:r>
      <w:r w:rsidRPr="00EA36E7">
        <w:rPr>
          <w:color w:val="auto"/>
        </w:rPr>
        <w:t xml:space="preserve">которому, по его мнению, соответствует работа. </w:t>
      </w:r>
      <w:proofErr w:type="gramEnd"/>
    </w:p>
    <w:p w:rsidR="00705CBB" w:rsidRPr="00EA36E7" w:rsidRDefault="00705CBB" w:rsidP="00285614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bCs/>
          <w:color w:val="auto"/>
        </w:rPr>
        <w:t xml:space="preserve">Прием «Своя валюта» </w:t>
      </w:r>
    </w:p>
    <w:p w:rsidR="00705CBB" w:rsidRPr="00EA36E7" w:rsidRDefault="00705CBB" w:rsidP="00285614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color w:val="auto"/>
        </w:rPr>
        <w:t xml:space="preserve">Этот прием используется для оценивания кратких ответов с места, дополнений, удачных реплик и вопросов. В классе вводится своя денежная единица: например, звездочка. Чтобы перевести валюту в отметку нужно набрать определенное количество звездочек. </w:t>
      </w:r>
    </w:p>
    <w:p w:rsidR="00705CBB" w:rsidRPr="00EA36E7" w:rsidRDefault="00705CBB" w:rsidP="00285614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color w:val="auto"/>
        </w:rPr>
        <w:t>Прием можно использовать в любом возрасте и на любом уроке для организа</w:t>
      </w:r>
      <w:r w:rsidR="008005FB" w:rsidRPr="00EA36E7">
        <w:rPr>
          <w:color w:val="auto"/>
        </w:rPr>
        <w:t xml:space="preserve">ции активной работы учащихся. </w:t>
      </w:r>
    </w:p>
    <w:p w:rsidR="00705CBB" w:rsidRPr="00EA36E7" w:rsidRDefault="00705CBB" w:rsidP="00285614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bCs/>
          <w:color w:val="auto"/>
        </w:rPr>
        <w:t xml:space="preserve">Прием «Оценка – не отметка» </w:t>
      </w:r>
    </w:p>
    <w:p w:rsidR="00705CBB" w:rsidRPr="004254AF" w:rsidRDefault="00705CBB" w:rsidP="00285614">
      <w:pPr>
        <w:pStyle w:val="Default"/>
        <w:spacing w:after="100" w:afterAutospacing="1"/>
        <w:contextualSpacing/>
        <w:rPr>
          <w:color w:val="auto"/>
        </w:rPr>
      </w:pPr>
      <w:r w:rsidRPr="004254AF">
        <w:rPr>
          <w:color w:val="auto"/>
        </w:rPr>
        <w:t xml:space="preserve">Оценивание успехов ученика словами, интонацией, жестом, мимикой. </w:t>
      </w:r>
    </w:p>
    <w:p w:rsidR="00705CBB" w:rsidRPr="004254AF" w:rsidRDefault="00705CBB" w:rsidP="00285614">
      <w:pPr>
        <w:pStyle w:val="Default"/>
        <w:spacing w:after="100" w:afterAutospacing="1"/>
        <w:contextualSpacing/>
        <w:rPr>
          <w:color w:val="auto"/>
        </w:rPr>
      </w:pPr>
      <w:r w:rsidRPr="004254AF">
        <w:rPr>
          <w:iCs/>
          <w:color w:val="auto"/>
        </w:rPr>
        <w:t>«Отлично поработали вместе!», «Прекрасный ответ!», «Хороший вопрос!», «Высший пилотаж!», «Тебя было приятно слушать!», «Оригинально!</w:t>
      </w:r>
      <w:r w:rsidRPr="004254AF">
        <w:rPr>
          <w:color w:val="auto"/>
        </w:rPr>
        <w:t xml:space="preserve">» - фразы, которые позволяют учителю создать хорошую эмоциональную атмосферу на уроке. </w:t>
      </w:r>
    </w:p>
    <w:p w:rsidR="004254AF" w:rsidRDefault="00705CBB" w:rsidP="004254AF">
      <w:pPr>
        <w:pStyle w:val="Default"/>
        <w:spacing w:after="100" w:afterAutospacing="1"/>
        <w:contextualSpacing/>
        <w:rPr>
          <w:color w:val="auto"/>
        </w:rPr>
      </w:pPr>
      <w:r w:rsidRPr="004254AF">
        <w:rPr>
          <w:iCs/>
          <w:color w:val="auto"/>
        </w:rPr>
        <w:t>«Ты меня очень огорчил этой работой», «Работа хуже, чем обычно. Наверное, ты неважно себя чувствовал</w:t>
      </w:r>
      <w:r w:rsidRPr="004254AF">
        <w:rPr>
          <w:color w:val="auto"/>
        </w:rPr>
        <w:t xml:space="preserve">» - фразы, которые позволяют поддержать ученика в ситуации неуспеха. </w:t>
      </w:r>
    </w:p>
    <w:p w:rsidR="004254AF" w:rsidRDefault="004254AF" w:rsidP="004254AF">
      <w:pPr>
        <w:pStyle w:val="Default"/>
        <w:spacing w:after="100" w:afterAutospacing="1"/>
        <w:contextualSpacing/>
        <w:rPr>
          <w:rFonts w:eastAsia="+mn-ea"/>
          <w:color w:val="auto"/>
          <w:kern w:val="24"/>
        </w:rPr>
      </w:pPr>
      <w:r w:rsidRPr="004254AF">
        <w:rPr>
          <w:rFonts w:eastAsia="+mj-ea"/>
          <w:bCs/>
          <w:color w:val="auto"/>
          <w:kern w:val="24"/>
        </w:rPr>
        <w:t>Формирующее оценивание</w:t>
      </w:r>
      <w:r w:rsidRPr="004254AF">
        <w:rPr>
          <w:rFonts w:eastAsia="+mj-ea"/>
          <w:bCs/>
          <w:kern w:val="24"/>
        </w:rPr>
        <w:t xml:space="preserve"> </w:t>
      </w:r>
      <w:r w:rsidRPr="004254AF">
        <w:rPr>
          <w:rFonts w:eastAsia="+mn-ea"/>
          <w:color w:val="auto"/>
          <w:kern w:val="24"/>
        </w:rPr>
        <w:t>помогает</w:t>
      </w:r>
      <w:r w:rsidRPr="004254AF">
        <w:rPr>
          <w:rFonts w:eastAsia="+mn-ea"/>
          <w:kern w:val="24"/>
        </w:rPr>
        <w:t xml:space="preserve"> учащимся фиксировать свой результат и сравнивать с предыдущим; учащиеся могут анализировать собственные действия, отношения, мысли и т.д., на основе</w:t>
      </w:r>
      <w:r>
        <w:rPr>
          <w:rFonts w:eastAsia="+mn-ea"/>
          <w:kern w:val="24"/>
        </w:rPr>
        <w:t xml:space="preserve"> </w:t>
      </w:r>
      <w:r w:rsidRPr="004254AF">
        <w:rPr>
          <w:rFonts w:eastAsia="+mn-ea"/>
          <w:kern w:val="24"/>
        </w:rPr>
        <w:t xml:space="preserve">своих выводов </w:t>
      </w:r>
      <w:r w:rsidRPr="004254AF">
        <w:rPr>
          <w:rFonts w:eastAsia="+mn-ea"/>
          <w:bCs/>
          <w:color w:val="auto"/>
          <w:kern w:val="24"/>
        </w:rPr>
        <w:t>управлять своей образовательной деятельностью</w:t>
      </w:r>
      <w:r w:rsidRPr="004254AF">
        <w:rPr>
          <w:rFonts w:eastAsia="+mn-ea"/>
          <w:color w:val="auto"/>
          <w:kern w:val="24"/>
        </w:rPr>
        <w:t>.</w:t>
      </w:r>
    </w:p>
    <w:p w:rsidR="00AC3212" w:rsidRPr="004254AF" w:rsidRDefault="00AC3212" w:rsidP="004254AF">
      <w:pPr>
        <w:pStyle w:val="Default"/>
        <w:spacing w:after="100" w:afterAutospacing="1"/>
        <w:contextualSpacing/>
        <w:rPr>
          <w:color w:val="auto"/>
        </w:rPr>
      </w:pPr>
      <w:r w:rsidRPr="00EA36E7">
        <w:rPr>
          <w:rFonts w:eastAsia="Times New Roman"/>
          <w:lang w:eastAsia="ru-RU"/>
        </w:rPr>
        <w:t>Формирование навыков, необходимых для непрерывного обучения, особенно важно для достижения успеха в 21 веке. Стратегическое применение формирующего оценивания позволяет учащимся сформировать навыки </w:t>
      </w:r>
      <w:hyperlink r:id="rId8" w:tgtFrame="_blank" w:history="1">
        <w:r w:rsidRPr="00EA36E7">
          <w:rPr>
            <w:rFonts w:eastAsia="Times New Roman"/>
            <w:lang w:eastAsia="ru-RU"/>
          </w:rPr>
          <w:t>самостоятельного обучения</w:t>
        </w:r>
      </w:hyperlink>
      <w:r w:rsidRPr="00EA36E7">
        <w:rPr>
          <w:rFonts w:eastAsia="Times New Roman"/>
          <w:lang w:eastAsia="ru-RU"/>
        </w:rPr>
        <w:t>.</w:t>
      </w:r>
    </w:p>
    <w:sectPr w:rsidR="00AC3212" w:rsidRPr="004254AF" w:rsidSect="00285614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3367A0"/>
    <w:multiLevelType w:val="hybridMultilevel"/>
    <w:tmpl w:val="5449C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C1CBB"/>
    <w:multiLevelType w:val="hybridMultilevel"/>
    <w:tmpl w:val="E54ACC46"/>
    <w:lvl w:ilvl="0" w:tplc="44F8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A6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C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44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C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4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EC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20331D"/>
    <w:multiLevelType w:val="multilevel"/>
    <w:tmpl w:val="3576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B6115"/>
    <w:multiLevelType w:val="hybridMultilevel"/>
    <w:tmpl w:val="5406D352"/>
    <w:lvl w:ilvl="0" w:tplc="A4FE2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D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23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0A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E0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CC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226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26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01E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A27518"/>
    <w:multiLevelType w:val="multilevel"/>
    <w:tmpl w:val="E42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67AE"/>
    <w:multiLevelType w:val="hybridMultilevel"/>
    <w:tmpl w:val="AE184EA6"/>
    <w:lvl w:ilvl="0" w:tplc="CCFEC4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C2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44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6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89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F9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84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88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A89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1324"/>
    <w:multiLevelType w:val="hybridMultilevel"/>
    <w:tmpl w:val="F182B23E"/>
    <w:lvl w:ilvl="0" w:tplc="691A795A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2049276" w:tentative="1">
      <w:start w:val="1"/>
      <w:numFmt w:val="bullet"/>
      <w:lvlText w:val="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7A021EA" w:tentative="1">
      <w:start w:val="1"/>
      <w:numFmt w:val="bullet"/>
      <w:lvlText w:val="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C1234B0" w:tentative="1">
      <w:start w:val="1"/>
      <w:numFmt w:val="bullet"/>
      <w:lvlText w:val="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FC65634" w:tentative="1">
      <w:start w:val="1"/>
      <w:numFmt w:val="bullet"/>
      <w:lvlText w:val="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1643638" w:tentative="1">
      <w:start w:val="1"/>
      <w:numFmt w:val="bullet"/>
      <w:lvlText w:val="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25E2F02" w:tentative="1">
      <w:start w:val="1"/>
      <w:numFmt w:val="bullet"/>
      <w:lvlText w:val="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BCA7B4A" w:tentative="1">
      <w:start w:val="1"/>
      <w:numFmt w:val="bullet"/>
      <w:lvlText w:val="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4546FAD6" w:tentative="1">
      <w:start w:val="1"/>
      <w:numFmt w:val="bullet"/>
      <w:lvlText w:val="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C7E6508"/>
    <w:multiLevelType w:val="hybridMultilevel"/>
    <w:tmpl w:val="D8EC8B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7C17E"/>
    <w:multiLevelType w:val="hybridMultilevel"/>
    <w:tmpl w:val="74ACD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D46063C"/>
    <w:multiLevelType w:val="multilevel"/>
    <w:tmpl w:val="BEC6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56331"/>
    <w:multiLevelType w:val="hybridMultilevel"/>
    <w:tmpl w:val="3E0A8834"/>
    <w:lvl w:ilvl="0" w:tplc="98940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048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1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AEF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0B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6E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A6D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44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22A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13"/>
    <w:rsid w:val="000425CB"/>
    <w:rsid w:val="000F3C20"/>
    <w:rsid w:val="002363EB"/>
    <w:rsid w:val="00285614"/>
    <w:rsid w:val="002F69B3"/>
    <w:rsid w:val="00324C36"/>
    <w:rsid w:val="00334A70"/>
    <w:rsid w:val="00364A13"/>
    <w:rsid w:val="004254AF"/>
    <w:rsid w:val="00452426"/>
    <w:rsid w:val="004563AB"/>
    <w:rsid w:val="00497728"/>
    <w:rsid w:val="00550B20"/>
    <w:rsid w:val="005622BB"/>
    <w:rsid w:val="00567F22"/>
    <w:rsid w:val="00595DD4"/>
    <w:rsid w:val="005A5520"/>
    <w:rsid w:val="006C50D1"/>
    <w:rsid w:val="00705CBB"/>
    <w:rsid w:val="008005FB"/>
    <w:rsid w:val="008A00F8"/>
    <w:rsid w:val="008A5591"/>
    <w:rsid w:val="008B54C1"/>
    <w:rsid w:val="009608C8"/>
    <w:rsid w:val="009F1E9A"/>
    <w:rsid w:val="00AC3212"/>
    <w:rsid w:val="00C611EB"/>
    <w:rsid w:val="00CC54AA"/>
    <w:rsid w:val="00D05570"/>
    <w:rsid w:val="00D85313"/>
    <w:rsid w:val="00EA36E7"/>
    <w:rsid w:val="00F53793"/>
    <w:rsid w:val="00FA04D1"/>
    <w:rsid w:val="00FA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22BB"/>
    <w:rPr>
      <w:b/>
      <w:bCs/>
    </w:rPr>
  </w:style>
  <w:style w:type="character" w:customStyle="1" w:styleId="apple-converted-space">
    <w:name w:val="apple-converted-space"/>
    <w:basedOn w:val="a0"/>
    <w:rsid w:val="005622BB"/>
  </w:style>
  <w:style w:type="paragraph" w:styleId="a6">
    <w:name w:val="Balloon Text"/>
    <w:basedOn w:val="a"/>
    <w:link w:val="a7"/>
    <w:uiPriority w:val="99"/>
    <w:semiHidden/>
    <w:unhideWhenUsed/>
    <w:rsid w:val="0056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6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1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ru/content/dam/www/program/education/emea/ru/ru/documents/assessing-projects1/overview-and-bebenefits/developing-self-directed-learne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2015-04-09T16:15:00Z</dcterms:created>
  <dcterms:modified xsi:type="dcterms:W3CDTF">2018-10-30T07:46:00Z</dcterms:modified>
</cp:coreProperties>
</file>