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6" w:rsidRDefault="00FF0597" w:rsidP="008D77D6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7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6069"/>
            <wp:effectExtent l="19050" t="0" r="3175" b="0"/>
            <wp:docPr id="1" name="Рисунок 1" descr="C:\Users\Пользователь\Desktop\2016-10-16 лаптева Э.Я\лаптев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6-10-16 лаптева Э.Я\лаптева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7D6" w:rsidRDefault="008D77D6" w:rsidP="008D77D6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8D77D6">
      <w:pPr>
        <w:tabs>
          <w:tab w:val="left" w:pos="1524"/>
        </w:tabs>
        <w:rPr>
          <w:rFonts w:ascii="Times New Roman" w:hAnsi="Times New Roman" w:cs="Times New Roman"/>
          <w:sz w:val="24"/>
          <w:szCs w:val="24"/>
        </w:rPr>
      </w:pPr>
    </w:p>
    <w:p w:rsidR="0049683C" w:rsidRPr="00C20A02" w:rsidRDefault="0049683C" w:rsidP="008D77D6">
      <w:pPr>
        <w:tabs>
          <w:tab w:val="left" w:pos="1524"/>
        </w:tabs>
      </w:pPr>
      <w:r w:rsidRPr="00C20A02">
        <w:rPr>
          <w:rStyle w:val="a5"/>
        </w:rPr>
        <w:lastRenderedPageBreak/>
        <w:t>Пояснительная записка 1</w:t>
      </w:r>
      <w:r>
        <w:rPr>
          <w:rStyle w:val="a5"/>
        </w:rPr>
        <w:t xml:space="preserve">0 </w:t>
      </w:r>
      <w:proofErr w:type="spellStart"/>
      <w:r w:rsidRPr="00C20A02">
        <w:rPr>
          <w:rStyle w:val="a5"/>
        </w:rPr>
        <w:t>кл</w:t>
      </w:r>
      <w:proofErr w:type="spellEnd"/>
    </w:p>
    <w:p w:rsidR="0049683C" w:rsidRPr="00C20A02" w:rsidRDefault="0049683C" w:rsidP="0049683C">
      <w:pPr>
        <w:pStyle w:val="a4"/>
      </w:pPr>
      <w:r w:rsidRPr="00C20A02">
        <w:t xml:space="preserve">  Рабочая программа составлена на основе программы обучения Технологии в10 и 11 классах под редакцией В. Д. Симоненко. Данная программа рассчитана на 2 часа изучения предмета в неделю. Согласно базисному плану количество часов в неделю, отведенное на изучение технологии в общеобразовательных классах, снижено с двух часов до одного часа. В связи с этим предлагается пропорционально уменьшить количество учебных часов для изучения разделов программы в 11 классе</w:t>
      </w:r>
    </w:p>
    <w:p w:rsidR="0049683C" w:rsidRPr="00C20A02" w:rsidRDefault="0049683C" w:rsidP="004968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A02">
        <w:rPr>
          <w:rFonts w:ascii="Times New Roman" w:hAnsi="Times New Roman" w:cs="Times New Roman"/>
          <w:sz w:val="24"/>
          <w:szCs w:val="24"/>
        </w:rPr>
        <w:t xml:space="preserve">     Изучение технологии на базовом уровне направлено на достижение следующих </w:t>
      </w:r>
      <w:r w:rsidRPr="00C20A02">
        <w:rPr>
          <w:rFonts w:ascii="Times New Roman" w:hAnsi="Times New Roman" w:cs="Times New Roman"/>
          <w:b/>
          <w:sz w:val="24"/>
          <w:szCs w:val="24"/>
        </w:rPr>
        <w:t>целей и задач:</w:t>
      </w:r>
    </w:p>
    <w:p w:rsidR="0049683C" w:rsidRPr="00C20A02" w:rsidRDefault="0049683C" w:rsidP="00496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0A02">
        <w:rPr>
          <w:rFonts w:ascii="Times New Roman" w:hAnsi="Times New Roman" w:cs="Times New Roman"/>
          <w:b/>
          <w:sz w:val="24"/>
          <w:szCs w:val="24"/>
        </w:rPr>
        <w:t xml:space="preserve">  освоение</w:t>
      </w:r>
      <w:r w:rsidRPr="00C20A02">
        <w:rPr>
          <w:rFonts w:ascii="Times New Roman" w:hAnsi="Times New Roman" w:cs="Times New Roman"/>
          <w:sz w:val="24"/>
          <w:szCs w:val="24"/>
        </w:rPr>
        <w:t xml:space="preserve"> знаний о составляющих технологической культуры, ее роли в общественном развитии; научной организации производства и труда; методах творческой, проектной деятельности; способах снижения негативных последствий производственной деятельности на окружающую среду и здоровье человека; путях получения профессии и построения профессиональной карьеры; </w:t>
      </w:r>
    </w:p>
    <w:p w:rsidR="0049683C" w:rsidRPr="00C20A02" w:rsidRDefault="0049683C" w:rsidP="00496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0A02">
        <w:rPr>
          <w:rFonts w:ascii="Times New Roman" w:hAnsi="Times New Roman" w:cs="Times New Roman"/>
          <w:b/>
          <w:sz w:val="24"/>
          <w:szCs w:val="24"/>
        </w:rPr>
        <w:t xml:space="preserve">  овладение</w:t>
      </w:r>
      <w:r w:rsidRPr="00C20A02">
        <w:rPr>
          <w:rFonts w:ascii="Times New Roman" w:hAnsi="Times New Roman" w:cs="Times New Roman"/>
          <w:sz w:val="24"/>
          <w:szCs w:val="24"/>
        </w:rPr>
        <w:t xml:space="preserve"> умениями рациональной организации трудовой деятельности, проектирования и изготовления личностно или общественно значимых объектов труда с учетом эстетических и экологических требований; сопоставление профессиональных планов с состоянием здоровья, образовательным потенциалом, личностными особенностями;</w:t>
      </w:r>
    </w:p>
    <w:p w:rsidR="0049683C" w:rsidRPr="00C20A02" w:rsidRDefault="0049683C" w:rsidP="00496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0A02">
        <w:rPr>
          <w:rFonts w:ascii="Times New Roman" w:hAnsi="Times New Roman" w:cs="Times New Roman"/>
          <w:b/>
          <w:sz w:val="24"/>
          <w:szCs w:val="24"/>
        </w:rPr>
        <w:t xml:space="preserve">  развитие</w:t>
      </w:r>
      <w:r w:rsidRPr="00C20A02">
        <w:rPr>
          <w:rFonts w:ascii="Times New Roman" w:hAnsi="Times New Roman" w:cs="Times New Roman"/>
          <w:sz w:val="24"/>
          <w:szCs w:val="24"/>
        </w:rPr>
        <w:t xml:space="preserve">  технического мышления, пространственного воображения, способности к самостоятельному поиску и использованию информации для решения практических задач в сфере технологической деятельности, к  анализу трудового процесса в ходе проектирования материальных объектов или услуг; навыков делового сотрудничества в процессе коллективной деятельности; </w:t>
      </w:r>
    </w:p>
    <w:p w:rsidR="0049683C" w:rsidRPr="00C20A02" w:rsidRDefault="0049683C" w:rsidP="00496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0A02">
        <w:rPr>
          <w:rFonts w:ascii="Times New Roman" w:hAnsi="Times New Roman" w:cs="Times New Roman"/>
          <w:b/>
          <w:sz w:val="24"/>
          <w:szCs w:val="24"/>
        </w:rPr>
        <w:t xml:space="preserve">  воспитание </w:t>
      </w:r>
      <w:r w:rsidRPr="00C20A02">
        <w:rPr>
          <w:rFonts w:ascii="Times New Roman" w:hAnsi="Times New Roman" w:cs="Times New Roman"/>
          <w:sz w:val="24"/>
          <w:szCs w:val="24"/>
        </w:rPr>
        <w:t xml:space="preserve">уважительного отношения к технологии как части общечеловеческой культуры, ответственного отношения к труду и результатам труда; </w:t>
      </w:r>
    </w:p>
    <w:p w:rsidR="0049683C" w:rsidRPr="00C20A02" w:rsidRDefault="0049683C" w:rsidP="00496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0A02">
        <w:rPr>
          <w:rFonts w:ascii="Times New Roman" w:hAnsi="Times New Roman" w:cs="Times New Roman"/>
          <w:b/>
          <w:sz w:val="24"/>
          <w:szCs w:val="24"/>
        </w:rPr>
        <w:t xml:space="preserve">  формирование готовности и способности</w:t>
      </w:r>
      <w:r w:rsidRPr="00C20A02">
        <w:rPr>
          <w:rFonts w:ascii="Times New Roman" w:hAnsi="Times New Roman" w:cs="Times New Roman"/>
          <w:sz w:val="24"/>
          <w:szCs w:val="24"/>
        </w:rPr>
        <w:t xml:space="preserve"> к самостоятельной деятельности на рынке труда, товаров и услуг, продолжению обучения в системе непрерывного профессионального образования.</w:t>
      </w:r>
    </w:p>
    <w:p w:rsidR="0049683C" w:rsidRPr="00C20A02" w:rsidRDefault="0049683C" w:rsidP="004968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A02">
        <w:rPr>
          <w:rFonts w:ascii="Times New Roman" w:hAnsi="Times New Roman" w:cs="Times New Roman"/>
          <w:b/>
          <w:sz w:val="24"/>
          <w:szCs w:val="24"/>
        </w:rPr>
        <w:t xml:space="preserve">   Методические особенности изучения предмета:</w:t>
      </w:r>
    </w:p>
    <w:p w:rsidR="0049683C" w:rsidRPr="00C20A02" w:rsidRDefault="0049683C" w:rsidP="0049683C">
      <w:pPr>
        <w:jc w:val="both"/>
        <w:rPr>
          <w:rFonts w:ascii="Times New Roman" w:hAnsi="Times New Roman" w:cs="Times New Roman"/>
          <w:sz w:val="24"/>
          <w:szCs w:val="24"/>
        </w:rPr>
      </w:pPr>
      <w:r w:rsidRPr="00C20A02">
        <w:rPr>
          <w:rFonts w:ascii="Times New Roman" w:hAnsi="Times New Roman" w:cs="Times New Roman"/>
          <w:sz w:val="24"/>
          <w:szCs w:val="24"/>
        </w:rPr>
        <w:t xml:space="preserve">   Основной принцип реализации программы – обучение в процессе конкретной практической деятельности, которая учитывает познавательные потребности школьников. Основными методами обучения являются упражнения, решение прикладных задач, практические и лабораторно-практические работы, моделирование и конструирование, экскурсии. В программе предусмотрено выполнение школьниками творческих или проектных работ. </w:t>
      </w:r>
    </w:p>
    <w:p w:rsidR="0049683C" w:rsidRPr="00270617" w:rsidRDefault="0049683C" w:rsidP="0049683C">
      <w:pPr>
        <w:pStyle w:val="a4"/>
        <w:rPr>
          <w:rStyle w:val="a5"/>
          <w:b w:val="0"/>
        </w:rPr>
      </w:pPr>
      <w:r w:rsidRPr="00C20A02">
        <w:rPr>
          <w:color w:val="000000"/>
        </w:rPr>
        <w:t xml:space="preserve">   Курс рассчитан на 34 часа в год, один час в неделю.</w:t>
      </w:r>
      <w:r w:rsidRPr="00280AA1">
        <w:rPr>
          <w:color w:val="000000"/>
        </w:rPr>
        <w:t xml:space="preserve"> </w:t>
      </w:r>
      <w:r w:rsidRPr="00280AA1">
        <w:rPr>
          <w:color w:val="000000"/>
        </w:rPr>
        <w:br/>
      </w:r>
    </w:p>
    <w:p w:rsidR="0049683C" w:rsidRDefault="0049683C" w:rsidP="0049683C">
      <w:pPr>
        <w:rPr>
          <w:rFonts w:ascii="Times New Roman" w:hAnsi="Times New Roman" w:cs="Times New Roman"/>
          <w:sz w:val="24"/>
          <w:szCs w:val="24"/>
        </w:rPr>
      </w:pPr>
    </w:p>
    <w:p w:rsidR="0049683C" w:rsidRDefault="0049683C" w:rsidP="00496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 уроков технологии </w:t>
      </w:r>
    </w:p>
    <w:p w:rsidR="0049683C" w:rsidRDefault="0049683C" w:rsidP="004968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10 классе</w:t>
      </w:r>
    </w:p>
    <w:p w:rsidR="0049683C" w:rsidRDefault="0049683C" w:rsidP="00496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Плановых контрольных работ ______, зачетов _____, тестов 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л.р. _____ и др.</w:t>
      </w:r>
    </w:p>
    <w:p w:rsidR="0049683C" w:rsidRDefault="0049683C" w:rsidP="0049683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49683C" w:rsidTr="00AE4A91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(§)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49683C" w:rsidTr="00AE4A91">
        <w:trPr>
          <w:trHeight w:val="43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C" w:rsidRDefault="0049683C" w:rsidP="00AE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C" w:rsidRDefault="0049683C" w:rsidP="00AE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C" w:rsidRDefault="0049683C" w:rsidP="00AE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C" w:rsidRDefault="0049683C" w:rsidP="00AE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факти-ческий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83C" w:rsidRDefault="0049683C" w:rsidP="00AE4A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1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C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Производство, труд и технологии</w:t>
            </w: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как часть общечеловеческой культуры.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«культуры», виды культуры. Понятие «технология» и «технологическая культура.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и взаимообусловленность технологий, организации производства и характера труда.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технологической культуры в результате научно-технических и социально-экономических достижений.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научно-технической революции на качество жизни человека и состояние окружающей среды.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 технологии и транспорт.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rPr>
          <w:trHeight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сельскохозяйственные технологии и их негативное воздействие на биосферу.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загрязненности среды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Природоохранные 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«альтернативные источники энергии»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 устойчивое развитие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промышленной обработки материалов.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лучевых технологий: лазерная и электронно-лучевая обработка.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Нанотехнологии.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технологии, их 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 развития современного индустриального производства.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0946CB" w:rsidRDefault="0049683C" w:rsidP="00AE4A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0946CB" w:rsidRDefault="0049683C" w:rsidP="00AE4A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46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0946CB" w:rsidRDefault="0049683C" w:rsidP="00AE4A9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6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проектирования и создания материальных объектов и услуг.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«творчество», «творческий процесс»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повышения творческой активности личности при решении нестандартных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интеллектуальной собственности.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активизации поиска решений творческих задач, генерация идеи.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мозговая атака (мозговой штурм)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оптимального варианта решения.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Ассоциативные методы решения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современного проектирования.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в условиях конкуренции на рынке товаров и услуг.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проектной деятельности в профессиональном и учебном проектировании.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информации в современном обществе.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Pr="007B01CD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действительности как воплощение идей проектировщика.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вариантов будущего изделия.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как отражение общественной потребности.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«Субъект» и «объект» на рынке потребительских товаров и услуг.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 о товарах и услугах.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продвижения проектируемого продукта на потребительский рынок.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83C" w:rsidRPr="007B01CD" w:rsidTr="00AE4A9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683C" w:rsidRDefault="0049683C" w:rsidP="00AE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 как способ экономического обоснования проекта.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83C" w:rsidRPr="007B01CD" w:rsidRDefault="0049683C" w:rsidP="00AE4A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683C" w:rsidRDefault="0049683C" w:rsidP="0049683C">
      <w:pPr>
        <w:rPr>
          <w:rFonts w:ascii="Times New Roman" w:hAnsi="Times New Roman" w:cs="Times New Roman"/>
          <w:sz w:val="24"/>
          <w:szCs w:val="24"/>
        </w:rPr>
      </w:pP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Перечень знаний и умений, формируемых у учащихся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Учащиеся должны знать: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место предпринимательства в экономической структуре общества;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принципы и формы предпринимательства, источники его финансирования;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условия прибыльного производства;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роль менеджмента и маркетинга в деятельности предпринимателей;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основы делопроизводства на ПЭВМ;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характеристики и основные принципы построения композиции при создании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графических изображений в изобразительном творчестве и дизайне;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принципы работы прикладной компьютерной системы </w:t>
      </w:r>
      <w:proofErr w:type="spellStart"/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AutoCAD</w:t>
      </w:r>
      <w:proofErr w:type="spellEnd"/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.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>Учащиеся должны уметь: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выдвигать деловые идеи;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изучать конъюнктуру рынка, определять себестоимость произведенной продукции,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разрабатывать бизнес-план;</w:t>
      </w:r>
    </w:p>
    <w:p w:rsidR="0049683C" w:rsidRPr="00AF489D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соблюдать правила безопасности труда;</w:t>
      </w:r>
    </w:p>
    <w:p w:rsidR="0049683C" w:rsidRDefault="0049683C" w:rsidP="0049683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F489D">
        <w:rPr>
          <w:rFonts w:ascii="Times New Roman" w:eastAsia="SymbolMT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AF489D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правильно и красиво располагать текстовый и цифровой материал, контролировать</w:t>
      </w:r>
    </w:p>
    <w:p w:rsidR="0049683C" w:rsidRPr="003565E8" w:rsidRDefault="0049683C" w:rsidP="0049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683C" w:rsidRPr="003565E8" w:rsidRDefault="0049683C" w:rsidP="0049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9683C" w:rsidRDefault="0049683C" w:rsidP="0049683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336"/>
        <w:gridCol w:w="6069"/>
        <w:gridCol w:w="3166"/>
      </w:tblGrid>
      <w:tr w:rsidR="0049683C" w:rsidTr="00AE4A91">
        <w:tc>
          <w:tcPr>
            <w:tcW w:w="336" w:type="dxa"/>
          </w:tcPr>
          <w:p w:rsidR="0049683C" w:rsidRDefault="0049683C" w:rsidP="00AE4A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69" w:type="dxa"/>
          </w:tcPr>
          <w:p w:rsidR="0049683C" w:rsidRDefault="0049683C" w:rsidP="00AE4A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166" w:type="dxa"/>
          </w:tcPr>
          <w:p w:rsidR="0049683C" w:rsidRDefault="0049683C" w:rsidP="00AE4A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49683C" w:rsidTr="00AE4A91">
        <w:tc>
          <w:tcPr>
            <w:tcW w:w="336" w:type="dxa"/>
          </w:tcPr>
          <w:p w:rsidR="0049683C" w:rsidRDefault="0049683C" w:rsidP="00AE4A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69" w:type="dxa"/>
          </w:tcPr>
          <w:p w:rsidR="0049683C" w:rsidRPr="003565E8" w:rsidRDefault="0049683C" w:rsidP="00AE4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5E8">
              <w:rPr>
                <w:rFonts w:ascii="Times New Roman" w:hAnsi="Times New Roman" w:cs="Times New Roman"/>
                <w:sz w:val="24"/>
                <w:szCs w:val="24"/>
              </w:rPr>
              <w:t>Производство, труд и технологии</w:t>
            </w:r>
          </w:p>
        </w:tc>
        <w:tc>
          <w:tcPr>
            <w:tcW w:w="3166" w:type="dxa"/>
          </w:tcPr>
          <w:p w:rsidR="0049683C" w:rsidRPr="003565E8" w:rsidRDefault="0049683C" w:rsidP="00AE4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5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49683C" w:rsidTr="00AE4A91">
        <w:tc>
          <w:tcPr>
            <w:tcW w:w="336" w:type="dxa"/>
          </w:tcPr>
          <w:p w:rsidR="0049683C" w:rsidRDefault="0049683C" w:rsidP="00AE4A91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69" w:type="dxa"/>
          </w:tcPr>
          <w:p w:rsidR="0049683C" w:rsidRPr="003565E8" w:rsidRDefault="0049683C" w:rsidP="00AE4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5E8">
              <w:rPr>
                <w:rFonts w:ascii="Times New Roman" w:hAnsi="Times New Roman" w:cs="Times New Roman"/>
                <w:sz w:val="24"/>
                <w:szCs w:val="24"/>
              </w:rPr>
              <w:t>Технология проектирования и создания материальных объектов и услуг.</w:t>
            </w:r>
          </w:p>
        </w:tc>
        <w:tc>
          <w:tcPr>
            <w:tcW w:w="3166" w:type="dxa"/>
          </w:tcPr>
          <w:p w:rsidR="0049683C" w:rsidRPr="003565E8" w:rsidRDefault="0049683C" w:rsidP="00AE4A9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565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</w:tbl>
    <w:p w:rsidR="0049683C" w:rsidRPr="003565E8" w:rsidRDefault="0049683C" w:rsidP="0049683C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230A" w:rsidRPr="00B57FF2" w:rsidRDefault="00FF05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sectPr w:rsidR="008E230A" w:rsidRPr="00B57FF2" w:rsidSect="00541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597"/>
    <w:rsid w:val="00032711"/>
    <w:rsid w:val="0049683C"/>
    <w:rsid w:val="00541FBE"/>
    <w:rsid w:val="006519F9"/>
    <w:rsid w:val="008D77D6"/>
    <w:rsid w:val="008E230A"/>
    <w:rsid w:val="00B57FF2"/>
    <w:rsid w:val="00D51FED"/>
    <w:rsid w:val="00F9135F"/>
    <w:rsid w:val="00FF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9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4968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5131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2013-09-01T10:14:00Z</dcterms:created>
  <dcterms:modified xsi:type="dcterms:W3CDTF">2016-10-17T06:48:00Z</dcterms:modified>
</cp:coreProperties>
</file>