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0B" w:rsidRPr="007D65E7" w:rsidRDefault="00C73E0B" w:rsidP="00C73E0B">
      <w:pPr>
        <w:tabs>
          <w:tab w:val="left" w:pos="4048"/>
        </w:tabs>
        <w:ind w:left="-709" w:right="-285" w:firstLine="425"/>
        <w:jc w:val="center"/>
        <w:rPr>
          <w:b/>
          <w:sz w:val="24"/>
          <w:szCs w:val="24"/>
        </w:rPr>
      </w:pPr>
      <w:r w:rsidRPr="007D65E7">
        <w:rPr>
          <w:b/>
          <w:sz w:val="24"/>
          <w:szCs w:val="24"/>
        </w:rPr>
        <w:t>Система оценивания в начальной школе в соответствии с ФГОС</w:t>
      </w:r>
    </w:p>
    <w:p w:rsidR="00C73E0B" w:rsidRPr="007D65E7" w:rsidRDefault="00C73E0B" w:rsidP="00E5790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E7">
        <w:rPr>
          <w:rFonts w:ascii="Times New Roman" w:hAnsi="Times New Roman" w:cs="Times New Roman"/>
          <w:sz w:val="24"/>
          <w:szCs w:val="24"/>
        </w:rPr>
        <w:t>Основные особенности стандартов второго поколения — под</w:t>
      </w:r>
      <w:r w:rsidRPr="007D65E7">
        <w:rPr>
          <w:rFonts w:ascii="Times New Roman" w:hAnsi="Times New Roman" w:cs="Times New Roman"/>
          <w:sz w:val="24"/>
          <w:szCs w:val="24"/>
        </w:rPr>
        <w:softHyphen/>
        <w:t>ход к стандарту как к общественному договору, нацеленность учебного процесса на достижение результата тре</w:t>
      </w:r>
      <w:r w:rsidRPr="007D65E7">
        <w:rPr>
          <w:rFonts w:ascii="Times New Roman" w:hAnsi="Times New Roman" w:cs="Times New Roman"/>
          <w:sz w:val="24"/>
          <w:szCs w:val="24"/>
        </w:rPr>
        <w:softHyphen/>
        <w:t>буют внесения изменений во все компоненты учебного процесса. Соответственно изменяется и система оценивания.</w:t>
      </w:r>
    </w:p>
    <w:p w:rsidR="00C73E0B" w:rsidRPr="007D65E7" w:rsidRDefault="00C73E0B" w:rsidP="00E5790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E7">
        <w:rPr>
          <w:rFonts w:ascii="Times New Roman" w:hAnsi="Times New Roman" w:cs="Times New Roman"/>
          <w:sz w:val="24"/>
          <w:szCs w:val="24"/>
        </w:rPr>
        <w:t xml:space="preserve">Прежде всего, меняется ее </w:t>
      </w:r>
      <w:r w:rsidRPr="007D65E7">
        <w:rPr>
          <w:rFonts w:ascii="Times New Roman" w:hAnsi="Times New Roman" w:cs="Times New Roman"/>
          <w:i/>
          <w:sz w:val="24"/>
          <w:szCs w:val="24"/>
        </w:rPr>
        <w:t>роль и функции</w:t>
      </w:r>
      <w:r w:rsidRPr="007D65E7">
        <w:rPr>
          <w:rFonts w:ascii="Times New Roman" w:hAnsi="Times New Roman" w:cs="Times New Roman"/>
          <w:sz w:val="24"/>
          <w:szCs w:val="24"/>
        </w:rPr>
        <w:t xml:space="preserve"> в образовательном процессе. Система оценивания выступает не только как средство обучения, регулятор образовательного процесса, но и как:</w:t>
      </w:r>
    </w:p>
    <w:p w:rsidR="00C73E0B" w:rsidRPr="007D65E7" w:rsidRDefault="00C73E0B" w:rsidP="00E57900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5E7">
        <w:rPr>
          <w:rFonts w:ascii="Times New Roman" w:hAnsi="Times New Roman" w:cs="Times New Roman"/>
          <w:sz w:val="24"/>
          <w:szCs w:val="24"/>
        </w:rPr>
        <w:t>самостоятельный и самоценный элемент содержания;</w:t>
      </w:r>
    </w:p>
    <w:p w:rsidR="00C73E0B" w:rsidRPr="007D65E7" w:rsidRDefault="00C73E0B" w:rsidP="00E57900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5E7">
        <w:rPr>
          <w:rFonts w:ascii="Times New Roman" w:hAnsi="Times New Roman" w:cs="Times New Roman"/>
          <w:sz w:val="24"/>
          <w:szCs w:val="24"/>
        </w:rPr>
        <w:t>средство повышения эффективности преподавания и уче</w:t>
      </w:r>
      <w:r w:rsidRPr="007D65E7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C73E0B" w:rsidRPr="007D65E7" w:rsidRDefault="00C73E0B" w:rsidP="00E57900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5E7">
        <w:rPr>
          <w:rFonts w:ascii="Times New Roman" w:hAnsi="Times New Roman" w:cs="Times New Roman"/>
          <w:sz w:val="24"/>
          <w:szCs w:val="24"/>
        </w:rPr>
        <w:t>фактор, обеспечивающий единство вариативной системы образования;</w:t>
      </w:r>
    </w:p>
    <w:p w:rsidR="00C73E0B" w:rsidRPr="007D65E7" w:rsidRDefault="00C73E0B" w:rsidP="00E57900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5E7">
        <w:rPr>
          <w:rFonts w:ascii="Times New Roman" w:hAnsi="Times New Roman" w:cs="Times New Roman"/>
          <w:sz w:val="24"/>
          <w:szCs w:val="24"/>
        </w:rPr>
        <w:t>регулятор программы обучения.</w:t>
      </w:r>
    </w:p>
    <w:p w:rsidR="00C73E0B" w:rsidRPr="007D65E7" w:rsidRDefault="00C73E0B" w:rsidP="00E5790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E7">
        <w:rPr>
          <w:rFonts w:ascii="Times New Roman" w:hAnsi="Times New Roman" w:cs="Times New Roman"/>
          <w:i/>
          <w:sz w:val="24"/>
          <w:szCs w:val="24"/>
          <w:u w:val="single"/>
        </w:rPr>
        <w:t>Оценочная деятельность учителя</w:t>
      </w:r>
      <w:r w:rsidRPr="007D65E7">
        <w:rPr>
          <w:rFonts w:ascii="Times New Roman" w:hAnsi="Times New Roman" w:cs="Times New Roman"/>
          <w:sz w:val="24"/>
          <w:szCs w:val="24"/>
        </w:rPr>
        <w:t xml:space="preserve"> строится на основе следу</w:t>
      </w:r>
      <w:r w:rsidRPr="007D65E7">
        <w:rPr>
          <w:rFonts w:ascii="Times New Roman" w:hAnsi="Times New Roman" w:cs="Times New Roman"/>
          <w:sz w:val="24"/>
          <w:szCs w:val="24"/>
        </w:rPr>
        <w:softHyphen/>
        <w:t>ющих общих принципов:</w:t>
      </w:r>
    </w:p>
    <w:p w:rsidR="00C73E0B" w:rsidRPr="007D65E7" w:rsidRDefault="00C73E0B" w:rsidP="00E5790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E7">
        <w:rPr>
          <w:rFonts w:ascii="Times New Roman" w:hAnsi="Times New Roman" w:cs="Times New Roman"/>
          <w:sz w:val="24"/>
          <w:szCs w:val="24"/>
        </w:rPr>
        <w:t>1. Оценивание является постоянным процессом, естественным образом интегрированным в образовательную практику. В зависи</w:t>
      </w:r>
      <w:r w:rsidRPr="007D65E7">
        <w:rPr>
          <w:rFonts w:ascii="Times New Roman" w:hAnsi="Times New Roman" w:cs="Times New Roman"/>
          <w:sz w:val="24"/>
          <w:szCs w:val="24"/>
        </w:rPr>
        <w:softHyphen/>
        <w:t xml:space="preserve">мости от этапа обучения используется </w:t>
      </w:r>
      <w:r w:rsidRPr="007D65E7">
        <w:rPr>
          <w:rFonts w:ascii="Times New Roman" w:hAnsi="Times New Roman" w:cs="Times New Roman"/>
          <w:i/>
          <w:sz w:val="24"/>
          <w:szCs w:val="24"/>
        </w:rPr>
        <w:t>диагностическое</w:t>
      </w:r>
      <w:r w:rsidRPr="007D65E7">
        <w:rPr>
          <w:rFonts w:ascii="Times New Roman" w:hAnsi="Times New Roman" w:cs="Times New Roman"/>
          <w:sz w:val="24"/>
          <w:szCs w:val="24"/>
        </w:rPr>
        <w:t xml:space="preserve"> (стартовое, текущее) и </w:t>
      </w:r>
      <w:r w:rsidRPr="007D65E7">
        <w:rPr>
          <w:rFonts w:ascii="Times New Roman" w:hAnsi="Times New Roman" w:cs="Times New Roman"/>
          <w:i/>
          <w:sz w:val="24"/>
          <w:szCs w:val="24"/>
        </w:rPr>
        <w:t xml:space="preserve">срезовое </w:t>
      </w:r>
      <w:r w:rsidRPr="007D65E7">
        <w:rPr>
          <w:rFonts w:ascii="Times New Roman" w:hAnsi="Times New Roman" w:cs="Times New Roman"/>
          <w:sz w:val="24"/>
          <w:szCs w:val="24"/>
        </w:rPr>
        <w:t>(тематическое, промежуточное, рубежное, ито</w:t>
      </w:r>
      <w:r w:rsidRPr="007D65E7">
        <w:rPr>
          <w:rFonts w:ascii="Times New Roman" w:hAnsi="Times New Roman" w:cs="Times New Roman"/>
          <w:sz w:val="24"/>
          <w:szCs w:val="24"/>
        </w:rPr>
        <w:softHyphen/>
        <w:t xml:space="preserve">говое) </w:t>
      </w:r>
      <w:r w:rsidRPr="007D65E7">
        <w:rPr>
          <w:rFonts w:ascii="Times New Roman" w:hAnsi="Times New Roman" w:cs="Times New Roman"/>
          <w:i/>
          <w:sz w:val="24"/>
          <w:szCs w:val="24"/>
        </w:rPr>
        <w:t>оценивание</w:t>
      </w:r>
      <w:r w:rsidRPr="007D65E7">
        <w:rPr>
          <w:rFonts w:ascii="Times New Roman" w:hAnsi="Times New Roman" w:cs="Times New Roman"/>
          <w:sz w:val="24"/>
          <w:szCs w:val="24"/>
        </w:rPr>
        <w:t>. При этом итоговая отметка может быть выстав</w:t>
      </w:r>
      <w:r w:rsidRPr="007D65E7">
        <w:rPr>
          <w:rFonts w:ascii="Times New Roman" w:hAnsi="Times New Roman" w:cs="Times New Roman"/>
          <w:sz w:val="24"/>
          <w:szCs w:val="24"/>
        </w:rPr>
        <w:softHyphen/>
        <w:t>лена как обобщенный результат накопленных за период обучения отметок.</w:t>
      </w:r>
    </w:p>
    <w:p w:rsidR="00C73E0B" w:rsidRPr="007D65E7" w:rsidRDefault="00C73E0B" w:rsidP="00E5790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E7">
        <w:rPr>
          <w:rFonts w:ascii="Times New Roman" w:hAnsi="Times New Roman" w:cs="Times New Roman"/>
          <w:sz w:val="24"/>
          <w:szCs w:val="24"/>
        </w:rPr>
        <w:t xml:space="preserve">2. Оценивание может быть </w:t>
      </w:r>
      <w:r w:rsidRPr="007D65E7">
        <w:rPr>
          <w:rFonts w:ascii="Times New Roman" w:hAnsi="Times New Roman" w:cs="Times New Roman"/>
          <w:i/>
          <w:sz w:val="24"/>
          <w:szCs w:val="24"/>
        </w:rPr>
        <w:t>только критериальным</w:t>
      </w:r>
      <w:r w:rsidRPr="007D65E7">
        <w:rPr>
          <w:rFonts w:ascii="Times New Roman" w:hAnsi="Times New Roman" w:cs="Times New Roman"/>
          <w:sz w:val="24"/>
          <w:szCs w:val="24"/>
        </w:rPr>
        <w:t>. Основны</w:t>
      </w:r>
      <w:r w:rsidRPr="007D65E7">
        <w:rPr>
          <w:rFonts w:ascii="Times New Roman" w:hAnsi="Times New Roman" w:cs="Times New Roman"/>
          <w:sz w:val="24"/>
          <w:szCs w:val="24"/>
        </w:rPr>
        <w:softHyphen/>
        <w:t>ми критериями оценивания выступают планируемые результаты обучения. При этом нормы и критерии оценивания, алгоритм вы</w:t>
      </w:r>
      <w:r w:rsidRPr="007D65E7">
        <w:rPr>
          <w:rFonts w:ascii="Times New Roman" w:hAnsi="Times New Roman" w:cs="Times New Roman"/>
          <w:sz w:val="24"/>
          <w:szCs w:val="24"/>
        </w:rPr>
        <w:softHyphen/>
        <w:t xml:space="preserve">ставления отметки известны </w:t>
      </w:r>
      <w:r w:rsidRPr="007D65E7">
        <w:rPr>
          <w:rFonts w:ascii="Times New Roman" w:hAnsi="Times New Roman" w:cs="Times New Roman"/>
          <w:i/>
          <w:sz w:val="24"/>
          <w:szCs w:val="24"/>
        </w:rPr>
        <w:t>заранее</w:t>
      </w:r>
      <w:r w:rsidRPr="007D65E7">
        <w:rPr>
          <w:rFonts w:ascii="Times New Roman" w:hAnsi="Times New Roman" w:cs="Times New Roman"/>
          <w:sz w:val="24"/>
          <w:szCs w:val="24"/>
        </w:rPr>
        <w:t xml:space="preserve"> и педагогам, и учащимся. Они могут вырабатываться ими совместно.</w:t>
      </w:r>
    </w:p>
    <w:p w:rsidR="00C73E0B" w:rsidRPr="007D65E7" w:rsidRDefault="00C73E0B" w:rsidP="00E5790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E7">
        <w:rPr>
          <w:rFonts w:ascii="Times New Roman" w:hAnsi="Times New Roman" w:cs="Times New Roman"/>
          <w:sz w:val="24"/>
          <w:szCs w:val="24"/>
        </w:rPr>
        <w:t xml:space="preserve">3. Оцениваться с помощью отметки могут </w:t>
      </w:r>
      <w:r w:rsidRPr="007D65E7">
        <w:rPr>
          <w:rFonts w:ascii="Times New Roman" w:hAnsi="Times New Roman" w:cs="Times New Roman"/>
          <w:i/>
          <w:sz w:val="24"/>
          <w:szCs w:val="24"/>
        </w:rPr>
        <w:t>только результаты деятельности</w:t>
      </w:r>
      <w:r w:rsidRPr="007D65E7">
        <w:rPr>
          <w:rFonts w:ascii="Times New Roman" w:hAnsi="Times New Roman" w:cs="Times New Roman"/>
          <w:sz w:val="24"/>
          <w:szCs w:val="24"/>
        </w:rPr>
        <w:t xml:space="preserve"> ученика и процесс их формирования, но не личные качества ребенка. Оценивать можно </w:t>
      </w:r>
      <w:r w:rsidRPr="007D65E7">
        <w:rPr>
          <w:rFonts w:ascii="Times New Roman" w:hAnsi="Times New Roman" w:cs="Times New Roman"/>
          <w:i/>
          <w:sz w:val="24"/>
          <w:szCs w:val="24"/>
        </w:rPr>
        <w:t>только то, чему учат</w:t>
      </w:r>
      <w:r w:rsidRPr="007D65E7">
        <w:rPr>
          <w:rFonts w:ascii="Times New Roman" w:hAnsi="Times New Roman" w:cs="Times New Roman"/>
          <w:sz w:val="24"/>
          <w:szCs w:val="24"/>
        </w:rPr>
        <w:t>.</w:t>
      </w:r>
    </w:p>
    <w:p w:rsidR="00C73E0B" w:rsidRPr="007D65E7" w:rsidRDefault="00C73E0B" w:rsidP="00E5790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E7">
        <w:rPr>
          <w:rFonts w:ascii="Times New Roman" w:hAnsi="Times New Roman" w:cs="Times New Roman"/>
          <w:sz w:val="24"/>
          <w:szCs w:val="24"/>
        </w:rPr>
        <w:t>4. Система оценивания выстраивается таким образом, чтобы учащиеся включались в контрольно-оценочную деятельность, при</w:t>
      </w:r>
      <w:r w:rsidRPr="007D65E7">
        <w:rPr>
          <w:rFonts w:ascii="Times New Roman" w:hAnsi="Times New Roman" w:cs="Times New Roman"/>
          <w:sz w:val="24"/>
          <w:szCs w:val="24"/>
        </w:rPr>
        <w:softHyphen/>
        <w:t xml:space="preserve">обретая навыки и привычку к </w:t>
      </w:r>
      <w:r w:rsidRPr="007D65E7">
        <w:rPr>
          <w:rFonts w:ascii="Times New Roman" w:hAnsi="Times New Roman" w:cs="Times New Roman"/>
          <w:i/>
          <w:sz w:val="24"/>
          <w:szCs w:val="24"/>
        </w:rPr>
        <w:t xml:space="preserve">самооценке </w:t>
      </w:r>
      <w:r w:rsidRPr="007D65E7">
        <w:rPr>
          <w:rFonts w:ascii="Times New Roman" w:hAnsi="Times New Roman" w:cs="Times New Roman"/>
          <w:sz w:val="24"/>
          <w:szCs w:val="24"/>
        </w:rPr>
        <w:t xml:space="preserve">и </w:t>
      </w:r>
      <w:r w:rsidRPr="007D65E7">
        <w:rPr>
          <w:rFonts w:ascii="Times New Roman" w:hAnsi="Times New Roman" w:cs="Times New Roman"/>
          <w:i/>
          <w:sz w:val="24"/>
          <w:szCs w:val="24"/>
        </w:rPr>
        <w:t>взаимооценке</w:t>
      </w:r>
      <w:r w:rsidRPr="007D65E7">
        <w:rPr>
          <w:rFonts w:ascii="Times New Roman" w:hAnsi="Times New Roman" w:cs="Times New Roman"/>
          <w:sz w:val="24"/>
          <w:szCs w:val="24"/>
        </w:rPr>
        <w:t>.</w:t>
      </w:r>
    </w:p>
    <w:p w:rsidR="00C73E0B" w:rsidRPr="007D65E7" w:rsidRDefault="00C73E0B" w:rsidP="00E5790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E7">
        <w:rPr>
          <w:rFonts w:ascii="Times New Roman" w:hAnsi="Times New Roman" w:cs="Times New Roman"/>
          <w:sz w:val="24"/>
          <w:szCs w:val="24"/>
        </w:rPr>
        <w:t>5. В оценочной деятельности реализуется заложенный в стан</w:t>
      </w:r>
      <w:r w:rsidRPr="007D65E7">
        <w:rPr>
          <w:rFonts w:ascii="Times New Roman" w:hAnsi="Times New Roman" w:cs="Times New Roman"/>
          <w:sz w:val="24"/>
          <w:szCs w:val="24"/>
        </w:rPr>
        <w:softHyphen/>
        <w:t>дарте принцип распределения ответственности между различными участниками образовательного процесса. В частности, при выпол</w:t>
      </w:r>
      <w:r w:rsidRPr="007D65E7">
        <w:rPr>
          <w:rFonts w:ascii="Times New Roman" w:hAnsi="Times New Roman" w:cs="Times New Roman"/>
          <w:sz w:val="24"/>
          <w:szCs w:val="24"/>
        </w:rPr>
        <w:softHyphen/>
        <w:t xml:space="preserve">нении проверочных работ должен соблюдаться </w:t>
      </w:r>
      <w:r w:rsidRPr="007D65E7">
        <w:rPr>
          <w:rFonts w:ascii="Times New Roman" w:hAnsi="Times New Roman" w:cs="Times New Roman"/>
          <w:i/>
          <w:sz w:val="24"/>
          <w:szCs w:val="24"/>
        </w:rPr>
        <w:t>принцип доброволь</w:t>
      </w:r>
      <w:r w:rsidRPr="007D65E7">
        <w:rPr>
          <w:rFonts w:ascii="Times New Roman" w:hAnsi="Times New Roman" w:cs="Times New Roman"/>
          <w:i/>
          <w:sz w:val="24"/>
          <w:szCs w:val="24"/>
        </w:rPr>
        <w:softHyphen/>
        <w:t>ности</w:t>
      </w:r>
      <w:r w:rsidRPr="007D65E7">
        <w:rPr>
          <w:rFonts w:ascii="Times New Roman" w:hAnsi="Times New Roman" w:cs="Times New Roman"/>
          <w:sz w:val="24"/>
          <w:szCs w:val="24"/>
        </w:rPr>
        <w:t xml:space="preserve"> выполнения задания повышенной сложности.</w:t>
      </w:r>
    </w:p>
    <w:p w:rsidR="00C73E0B" w:rsidRPr="007D65E7" w:rsidRDefault="00C73E0B" w:rsidP="00E5790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E7">
        <w:rPr>
          <w:rFonts w:ascii="Times New Roman" w:hAnsi="Times New Roman" w:cs="Times New Roman"/>
          <w:sz w:val="24"/>
          <w:szCs w:val="24"/>
        </w:rPr>
        <w:t xml:space="preserve">В начальной школе </w:t>
      </w:r>
      <w:r w:rsidRPr="007D65E7">
        <w:rPr>
          <w:rFonts w:ascii="Times New Roman" w:hAnsi="Times New Roman" w:cs="Times New Roman"/>
          <w:i/>
          <w:sz w:val="24"/>
          <w:szCs w:val="24"/>
        </w:rPr>
        <w:t>оценивание призвано стимулировать учение</w:t>
      </w:r>
      <w:r w:rsidRPr="007D65E7">
        <w:rPr>
          <w:rFonts w:ascii="Times New Roman" w:hAnsi="Times New Roman" w:cs="Times New Roman"/>
          <w:sz w:val="24"/>
          <w:szCs w:val="24"/>
        </w:rPr>
        <w:t xml:space="preserve"> посредством:</w:t>
      </w:r>
    </w:p>
    <w:p w:rsidR="00C73E0B" w:rsidRPr="007D65E7" w:rsidRDefault="00C73E0B" w:rsidP="00E5790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E7">
        <w:rPr>
          <w:rFonts w:ascii="Times New Roman" w:hAnsi="Times New Roman" w:cs="Times New Roman"/>
          <w:sz w:val="24"/>
          <w:szCs w:val="24"/>
        </w:rPr>
        <w:t xml:space="preserve">— </w:t>
      </w:r>
      <w:r w:rsidRPr="007D65E7">
        <w:rPr>
          <w:rFonts w:ascii="Times New Roman" w:hAnsi="Times New Roman" w:cs="Times New Roman"/>
          <w:i/>
          <w:sz w:val="24"/>
          <w:szCs w:val="24"/>
        </w:rPr>
        <w:t>оценки исходного знания</w:t>
      </w:r>
      <w:r w:rsidRPr="007D65E7">
        <w:rPr>
          <w:rFonts w:ascii="Times New Roman" w:hAnsi="Times New Roman" w:cs="Times New Roman"/>
          <w:sz w:val="24"/>
          <w:szCs w:val="24"/>
        </w:rPr>
        <w:t xml:space="preserve"> ребенка, того опыта, который он привнес в выполнение задания или в изучение темы;</w:t>
      </w:r>
    </w:p>
    <w:p w:rsidR="00C73E0B" w:rsidRPr="007D65E7" w:rsidRDefault="00C73E0B" w:rsidP="00E5790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E7">
        <w:rPr>
          <w:rFonts w:ascii="Times New Roman" w:hAnsi="Times New Roman" w:cs="Times New Roman"/>
          <w:sz w:val="24"/>
          <w:szCs w:val="24"/>
        </w:rPr>
        <w:t xml:space="preserve">— </w:t>
      </w:r>
      <w:r w:rsidRPr="007D65E7">
        <w:rPr>
          <w:rFonts w:ascii="Times New Roman" w:hAnsi="Times New Roman" w:cs="Times New Roman"/>
          <w:i/>
          <w:sz w:val="24"/>
          <w:szCs w:val="24"/>
        </w:rPr>
        <w:t>учета индивидуальных или групповых потребностей</w:t>
      </w:r>
      <w:r w:rsidRPr="007D65E7">
        <w:rPr>
          <w:rFonts w:ascii="Times New Roman" w:hAnsi="Times New Roman" w:cs="Times New Roman"/>
          <w:sz w:val="24"/>
          <w:szCs w:val="24"/>
        </w:rPr>
        <w:t xml:space="preserve"> в учебном процессе;</w:t>
      </w:r>
    </w:p>
    <w:p w:rsidR="00C73E0B" w:rsidRPr="007D65E7" w:rsidRDefault="00C73E0B" w:rsidP="00E5790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E7">
        <w:rPr>
          <w:rFonts w:ascii="Times New Roman" w:hAnsi="Times New Roman" w:cs="Times New Roman"/>
          <w:sz w:val="24"/>
          <w:szCs w:val="24"/>
        </w:rPr>
        <w:t xml:space="preserve">— учета способов </w:t>
      </w:r>
      <w:r w:rsidRPr="007D65E7">
        <w:rPr>
          <w:rFonts w:ascii="Times New Roman" w:hAnsi="Times New Roman" w:cs="Times New Roman"/>
          <w:i/>
          <w:sz w:val="24"/>
          <w:szCs w:val="24"/>
        </w:rPr>
        <w:t>демонстрации понимания материала</w:t>
      </w:r>
      <w:r w:rsidRPr="007D65E7">
        <w:rPr>
          <w:rFonts w:ascii="Times New Roman" w:hAnsi="Times New Roman" w:cs="Times New Roman"/>
          <w:sz w:val="24"/>
          <w:szCs w:val="24"/>
        </w:rPr>
        <w:t>, из</w:t>
      </w:r>
      <w:r w:rsidRPr="007D65E7">
        <w:rPr>
          <w:rFonts w:ascii="Times New Roman" w:hAnsi="Times New Roman" w:cs="Times New Roman"/>
          <w:sz w:val="24"/>
          <w:szCs w:val="24"/>
        </w:rPr>
        <w:softHyphen/>
        <w:t>ученного каждым ребенком;</w:t>
      </w:r>
    </w:p>
    <w:p w:rsidR="00C73E0B" w:rsidRPr="007D65E7" w:rsidRDefault="00C73E0B" w:rsidP="00E5790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E7">
        <w:rPr>
          <w:rFonts w:ascii="Times New Roman" w:hAnsi="Times New Roman" w:cs="Times New Roman"/>
          <w:sz w:val="24"/>
          <w:szCs w:val="24"/>
        </w:rPr>
        <w:t xml:space="preserve">— </w:t>
      </w:r>
      <w:r w:rsidRPr="007D65E7">
        <w:rPr>
          <w:rFonts w:ascii="Times New Roman" w:hAnsi="Times New Roman" w:cs="Times New Roman"/>
          <w:i/>
          <w:sz w:val="24"/>
          <w:szCs w:val="24"/>
        </w:rPr>
        <w:t>побуждения детей размышлять о своем учении</w:t>
      </w:r>
      <w:r w:rsidRPr="007D65E7">
        <w:rPr>
          <w:rFonts w:ascii="Times New Roman" w:hAnsi="Times New Roman" w:cs="Times New Roman"/>
          <w:sz w:val="24"/>
          <w:szCs w:val="24"/>
        </w:rPr>
        <w:t>, об оценке собственных работ и процесса их выполнения.</w:t>
      </w:r>
    </w:p>
    <w:p w:rsidR="00C73E0B" w:rsidRPr="007D65E7" w:rsidRDefault="00C73E0B" w:rsidP="00E5790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E7">
        <w:rPr>
          <w:rFonts w:ascii="Times New Roman" w:hAnsi="Times New Roman" w:cs="Times New Roman"/>
          <w:sz w:val="24"/>
          <w:szCs w:val="24"/>
        </w:rPr>
        <w:t>В системе оценивания в начальной школе используется пре</w:t>
      </w:r>
      <w:r w:rsidRPr="007D65E7">
        <w:rPr>
          <w:rFonts w:ascii="Times New Roman" w:hAnsi="Times New Roman" w:cs="Times New Roman"/>
          <w:sz w:val="24"/>
          <w:szCs w:val="24"/>
        </w:rPr>
        <w:softHyphen/>
        <w:t xml:space="preserve">имущественно </w:t>
      </w:r>
      <w:r w:rsidRPr="007D65E7">
        <w:rPr>
          <w:rFonts w:ascii="Times New Roman" w:hAnsi="Times New Roman" w:cs="Times New Roman"/>
          <w:b/>
          <w:i/>
          <w:sz w:val="24"/>
          <w:szCs w:val="24"/>
        </w:rPr>
        <w:t>внутренняя оценка</w:t>
      </w:r>
      <w:r w:rsidRPr="007D65E7">
        <w:rPr>
          <w:rFonts w:ascii="Times New Roman" w:hAnsi="Times New Roman" w:cs="Times New Roman"/>
          <w:b/>
          <w:sz w:val="24"/>
          <w:szCs w:val="24"/>
        </w:rPr>
        <w:t>,</w:t>
      </w:r>
      <w:r w:rsidRPr="007D65E7">
        <w:rPr>
          <w:rFonts w:ascii="Times New Roman" w:hAnsi="Times New Roman" w:cs="Times New Roman"/>
          <w:sz w:val="24"/>
          <w:szCs w:val="24"/>
        </w:rPr>
        <w:t xml:space="preserve"> выставляемая педагогом или школой. </w:t>
      </w:r>
      <w:r w:rsidRPr="007D65E7">
        <w:rPr>
          <w:rFonts w:ascii="Times New Roman" w:hAnsi="Times New Roman" w:cs="Times New Roman"/>
          <w:b/>
          <w:i/>
          <w:sz w:val="24"/>
          <w:szCs w:val="24"/>
        </w:rPr>
        <w:t>Внешняя оценка</w:t>
      </w:r>
      <w:r w:rsidRPr="007D65E7">
        <w:rPr>
          <w:rFonts w:ascii="Times New Roman" w:hAnsi="Times New Roman" w:cs="Times New Roman"/>
          <w:b/>
          <w:sz w:val="24"/>
          <w:szCs w:val="24"/>
        </w:rPr>
        <w:t>,</w:t>
      </w:r>
      <w:r w:rsidRPr="007D65E7">
        <w:rPr>
          <w:rFonts w:ascii="Times New Roman" w:hAnsi="Times New Roman" w:cs="Times New Roman"/>
          <w:sz w:val="24"/>
          <w:szCs w:val="24"/>
        </w:rPr>
        <w:t xml:space="preserve"> проводимая различными независимыми службами, осуществляется, как правило, в форме неперсонифицированных процедур (мониторинговых исследований, аттестации об</w:t>
      </w:r>
      <w:r w:rsidRPr="007D65E7">
        <w:rPr>
          <w:rFonts w:ascii="Times New Roman" w:hAnsi="Times New Roman" w:cs="Times New Roman"/>
          <w:sz w:val="24"/>
          <w:szCs w:val="24"/>
        </w:rPr>
        <w:softHyphen/>
        <w:t>разовательных учреждений и т. п.), результаты которых не влияют на итоговую отметку детей, участвующих в этих процедурах. В начальной школе рекомендуется использовать три вида оце</w:t>
      </w:r>
      <w:r w:rsidRPr="007D65E7">
        <w:rPr>
          <w:rFonts w:ascii="Times New Roman" w:hAnsi="Times New Roman" w:cs="Times New Roman"/>
          <w:sz w:val="24"/>
          <w:szCs w:val="24"/>
        </w:rPr>
        <w:softHyphen/>
        <w:t>нивания: стартовую диагностику, текущее оценивание, итоговое оценивание.</w:t>
      </w:r>
    </w:p>
    <w:p w:rsidR="00C73E0B" w:rsidRPr="007D65E7" w:rsidRDefault="00C73E0B" w:rsidP="00E5790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E7">
        <w:rPr>
          <w:rFonts w:ascii="Times New Roman" w:hAnsi="Times New Roman" w:cs="Times New Roman"/>
          <w:i/>
          <w:sz w:val="24"/>
          <w:szCs w:val="24"/>
          <w:u w:val="single"/>
        </w:rPr>
        <w:t>Стартовая диагностика</w:t>
      </w:r>
      <w:r w:rsidRPr="007D65E7">
        <w:rPr>
          <w:rFonts w:ascii="Times New Roman" w:hAnsi="Times New Roman" w:cs="Times New Roman"/>
          <w:sz w:val="24"/>
          <w:szCs w:val="24"/>
        </w:rPr>
        <w:t xml:space="preserve"> (входная) в первых классах основы</w:t>
      </w:r>
      <w:r w:rsidRPr="007D65E7">
        <w:rPr>
          <w:rFonts w:ascii="Times New Roman" w:hAnsi="Times New Roman" w:cs="Times New Roman"/>
          <w:sz w:val="24"/>
          <w:szCs w:val="24"/>
        </w:rPr>
        <w:softHyphen/>
        <w:t>вается на результатах мониторинга общей готовности первокласс</w:t>
      </w:r>
      <w:r w:rsidRPr="007D65E7">
        <w:rPr>
          <w:rFonts w:ascii="Times New Roman" w:hAnsi="Times New Roman" w:cs="Times New Roman"/>
          <w:sz w:val="24"/>
          <w:szCs w:val="24"/>
        </w:rPr>
        <w:softHyphen/>
        <w:t>ников к обучению в школе и результатах оценки их готовности к изучению данного курса. Эти показатели определяют стартовые ус</w:t>
      </w:r>
      <w:r w:rsidRPr="007D65E7">
        <w:rPr>
          <w:rFonts w:ascii="Times New Roman" w:hAnsi="Times New Roman" w:cs="Times New Roman"/>
          <w:sz w:val="24"/>
          <w:szCs w:val="24"/>
        </w:rPr>
        <w:softHyphen/>
        <w:t>ловия обучения детей, которые необходимо учитывать в текущем оценивании.</w:t>
      </w:r>
    </w:p>
    <w:p w:rsidR="00C73E0B" w:rsidRPr="007D65E7" w:rsidRDefault="00C73E0B" w:rsidP="00E5790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E7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7D65E7">
        <w:rPr>
          <w:rFonts w:ascii="Times New Roman" w:hAnsi="Times New Roman" w:cs="Times New Roman"/>
          <w:i/>
          <w:sz w:val="24"/>
          <w:szCs w:val="24"/>
          <w:u w:val="single"/>
        </w:rPr>
        <w:t>текущем оценивании</w:t>
      </w:r>
      <w:r w:rsidRPr="007D65E7">
        <w:rPr>
          <w:rFonts w:ascii="Times New Roman" w:hAnsi="Times New Roman" w:cs="Times New Roman"/>
          <w:sz w:val="24"/>
          <w:szCs w:val="24"/>
        </w:rPr>
        <w:t xml:space="preserve"> используются субъективные, или </w:t>
      </w:r>
      <w:r w:rsidRPr="007D65E7">
        <w:rPr>
          <w:rFonts w:ascii="Times New Roman" w:hAnsi="Times New Roman" w:cs="Times New Roman"/>
          <w:i/>
          <w:sz w:val="24"/>
          <w:szCs w:val="24"/>
        </w:rPr>
        <w:t>экс</w:t>
      </w:r>
      <w:r w:rsidRPr="007D65E7">
        <w:rPr>
          <w:rFonts w:ascii="Times New Roman" w:hAnsi="Times New Roman" w:cs="Times New Roman"/>
          <w:i/>
          <w:sz w:val="24"/>
          <w:szCs w:val="24"/>
        </w:rPr>
        <w:softHyphen/>
        <w:t>пертные методы</w:t>
      </w:r>
      <w:r w:rsidRPr="007D65E7">
        <w:rPr>
          <w:rFonts w:ascii="Times New Roman" w:hAnsi="Times New Roman" w:cs="Times New Roman"/>
          <w:sz w:val="24"/>
          <w:szCs w:val="24"/>
        </w:rPr>
        <w:t xml:space="preserve"> (наблюдение, самооценка и самоанализ) и </w:t>
      </w:r>
      <w:r w:rsidRPr="007D65E7">
        <w:rPr>
          <w:rFonts w:ascii="Times New Roman" w:hAnsi="Times New Roman" w:cs="Times New Roman"/>
          <w:i/>
          <w:sz w:val="24"/>
          <w:szCs w:val="24"/>
        </w:rPr>
        <w:t>объективизированные методы</w:t>
      </w:r>
      <w:r w:rsidRPr="007D65E7">
        <w:rPr>
          <w:rFonts w:ascii="Times New Roman" w:hAnsi="Times New Roman" w:cs="Times New Roman"/>
          <w:sz w:val="24"/>
          <w:szCs w:val="24"/>
        </w:rPr>
        <w:t>, основанные, как правило, на анализе письменных ответов и работ учащихся.</w:t>
      </w:r>
    </w:p>
    <w:p w:rsidR="00C73E0B" w:rsidRPr="007D65E7" w:rsidRDefault="00C73E0B" w:rsidP="00E5790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E7">
        <w:rPr>
          <w:rFonts w:ascii="Times New Roman" w:hAnsi="Times New Roman" w:cs="Times New Roman"/>
          <w:sz w:val="24"/>
          <w:szCs w:val="24"/>
        </w:rPr>
        <w:t xml:space="preserve">Предметом оценки выступают как </w:t>
      </w:r>
      <w:r w:rsidRPr="007D65E7">
        <w:rPr>
          <w:rFonts w:ascii="Times New Roman" w:hAnsi="Times New Roman" w:cs="Times New Roman"/>
          <w:i/>
          <w:sz w:val="24"/>
          <w:szCs w:val="24"/>
        </w:rPr>
        <w:t>достигаемые образова</w:t>
      </w:r>
      <w:r w:rsidRPr="007D65E7">
        <w:rPr>
          <w:rFonts w:ascii="Times New Roman" w:hAnsi="Times New Roman" w:cs="Times New Roman"/>
          <w:i/>
          <w:sz w:val="24"/>
          <w:szCs w:val="24"/>
        </w:rPr>
        <w:softHyphen/>
        <w:t>тельные результаты</w:t>
      </w:r>
      <w:r w:rsidRPr="007D65E7">
        <w:rPr>
          <w:rFonts w:ascii="Times New Roman" w:hAnsi="Times New Roman" w:cs="Times New Roman"/>
          <w:sz w:val="24"/>
          <w:szCs w:val="24"/>
        </w:rPr>
        <w:t xml:space="preserve">, так и </w:t>
      </w:r>
      <w:r w:rsidRPr="007D65E7">
        <w:rPr>
          <w:rFonts w:ascii="Times New Roman" w:hAnsi="Times New Roman" w:cs="Times New Roman"/>
          <w:i/>
          <w:sz w:val="24"/>
          <w:szCs w:val="24"/>
        </w:rPr>
        <w:t>процесс их достижения</w:t>
      </w:r>
      <w:r w:rsidRPr="007D65E7">
        <w:rPr>
          <w:rFonts w:ascii="Times New Roman" w:hAnsi="Times New Roman" w:cs="Times New Roman"/>
          <w:sz w:val="24"/>
          <w:szCs w:val="24"/>
        </w:rPr>
        <w:t>, а также мера осознанности каждым обучающимся особенностей его собственно</w:t>
      </w:r>
      <w:r w:rsidRPr="007D65E7">
        <w:rPr>
          <w:rFonts w:ascii="Times New Roman" w:hAnsi="Times New Roman" w:cs="Times New Roman"/>
          <w:sz w:val="24"/>
          <w:szCs w:val="24"/>
        </w:rPr>
        <w:softHyphen/>
        <w:t xml:space="preserve">го процесса обучения. При этом наряду с </w:t>
      </w:r>
      <w:r w:rsidRPr="007D65E7">
        <w:rPr>
          <w:rFonts w:ascii="Times New Roman" w:hAnsi="Times New Roman" w:cs="Times New Roman"/>
          <w:i/>
          <w:sz w:val="24"/>
          <w:szCs w:val="24"/>
        </w:rPr>
        <w:t>интегральной оценкой</w:t>
      </w:r>
      <w:r w:rsidRPr="007D65E7">
        <w:rPr>
          <w:rFonts w:ascii="Times New Roman" w:hAnsi="Times New Roman" w:cs="Times New Roman"/>
          <w:sz w:val="24"/>
          <w:szCs w:val="24"/>
        </w:rPr>
        <w:t xml:space="preserve"> (за всю работу в целом, проводимой, например, в форме портфолио, презентаций, выставок) используется </w:t>
      </w:r>
      <w:r w:rsidRPr="007D65E7">
        <w:rPr>
          <w:rFonts w:ascii="Times New Roman" w:hAnsi="Times New Roman" w:cs="Times New Roman"/>
          <w:i/>
          <w:sz w:val="24"/>
          <w:szCs w:val="24"/>
        </w:rPr>
        <w:t>дифференцированная оценка</w:t>
      </w:r>
      <w:r w:rsidRPr="007D65E7">
        <w:rPr>
          <w:rFonts w:ascii="Times New Roman" w:hAnsi="Times New Roman" w:cs="Times New Roman"/>
          <w:sz w:val="24"/>
          <w:szCs w:val="24"/>
        </w:rPr>
        <w:t xml:space="preserve"> (вычленение в работе отдельных аспектов, например сформированности вычислительных умений, выразительности чтения, умения слушать товарища, формулировать и задавать во</w:t>
      </w:r>
      <w:r w:rsidRPr="007D65E7">
        <w:rPr>
          <w:rFonts w:ascii="Times New Roman" w:hAnsi="Times New Roman" w:cs="Times New Roman"/>
          <w:sz w:val="24"/>
          <w:szCs w:val="24"/>
        </w:rPr>
        <w:softHyphen/>
        <w:t xml:space="preserve">прос, выдвигать предположение и т. д.), а также </w:t>
      </w:r>
      <w:r w:rsidRPr="007D65E7">
        <w:rPr>
          <w:rFonts w:ascii="Times New Roman" w:hAnsi="Times New Roman" w:cs="Times New Roman"/>
          <w:i/>
          <w:sz w:val="24"/>
          <w:szCs w:val="24"/>
        </w:rPr>
        <w:t>самоанализ и са</w:t>
      </w:r>
      <w:r w:rsidRPr="007D65E7">
        <w:rPr>
          <w:rFonts w:ascii="Times New Roman" w:hAnsi="Times New Roman" w:cs="Times New Roman"/>
          <w:i/>
          <w:sz w:val="24"/>
          <w:szCs w:val="24"/>
        </w:rPr>
        <w:softHyphen/>
        <w:t>мооценка</w:t>
      </w:r>
      <w:r w:rsidRPr="007D65E7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C73E0B" w:rsidRPr="007D65E7" w:rsidRDefault="00C73E0B" w:rsidP="00E5790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E7">
        <w:rPr>
          <w:rFonts w:ascii="Times New Roman" w:hAnsi="Times New Roman" w:cs="Times New Roman"/>
          <w:sz w:val="24"/>
          <w:szCs w:val="24"/>
        </w:rPr>
        <w:t>Выбор формы текущего оценивания определяется этапом об</w:t>
      </w:r>
      <w:r w:rsidRPr="007D65E7">
        <w:rPr>
          <w:rFonts w:ascii="Times New Roman" w:hAnsi="Times New Roman" w:cs="Times New Roman"/>
          <w:sz w:val="24"/>
          <w:szCs w:val="24"/>
        </w:rPr>
        <w:softHyphen/>
        <w:t>учения, общими и специальными целями обучения, конкретными учебными задачами, целью получения информации.</w:t>
      </w:r>
    </w:p>
    <w:p w:rsidR="00C73E0B" w:rsidRPr="007D65E7" w:rsidRDefault="00C73E0B" w:rsidP="00E5790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E7">
        <w:rPr>
          <w:rFonts w:ascii="Times New Roman" w:hAnsi="Times New Roman" w:cs="Times New Roman"/>
          <w:i/>
          <w:sz w:val="24"/>
          <w:szCs w:val="24"/>
          <w:u w:val="single"/>
        </w:rPr>
        <w:t>Итоговое оценивание</w:t>
      </w:r>
      <w:r w:rsidRPr="007D65E7">
        <w:rPr>
          <w:rFonts w:ascii="Times New Roman" w:hAnsi="Times New Roman" w:cs="Times New Roman"/>
          <w:sz w:val="24"/>
          <w:szCs w:val="24"/>
        </w:rPr>
        <w:t xml:space="preserve"> происходит в конце обучения в началь</w:t>
      </w:r>
      <w:r w:rsidRPr="007D65E7">
        <w:rPr>
          <w:rFonts w:ascii="Times New Roman" w:hAnsi="Times New Roman" w:cs="Times New Roman"/>
          <w:sz w:val="24"/>
          <w:szCs w:val="24"/>
        </w:rPr>
        <w:softHyphen/>
        <w:t xml:space="preserve">ной школе и может проводиться в форме </w:t>
      </w:r>
      <w:r w:rsidRPr="007D65E7">
        <w:rPr>
          <w:rFonts w:ascii="Times New Roman" w:hAnsi="Times New Roman" w:cs="Times New Roman"/>
          <w:i/>
          <w:sz w:val="24"/>
          <w:szCs w:val="24"/>
        </w:rPr>
        <w:t>накопительной оценки</w:t>
      </w:r>
      <w:r w:rsidRPr="007D65E7">
        <w:rPr>
          <w:rFonts w:ascii="Times New Roman" w:hAnsi="Times New Roman" w:cs="Times New Roman"/>
          <w:sz w:val="24"/>
          <w:szCs w:val="24"/>
        </w:rPr>
        <w:t>, получаемой как обобщенный результат выставленных ранее оце</w:t>
      </w:r>
      <w:r w:rsidRPr="007D65E7">
        <w:rPr>
          <w:rFonts w:ascii="Times New Roman" w:hAnsi="Times New Roman" w:cs="Times New Roman"/>
          <w:sz w:val="24"/>
          <w:szCs w:val="24"/>
        </w:rPr>
        <w:softHyphen/>
        <w:t xml:space="preserve">нок, а также в ходе целенаправленного </w:t>
      </w:r>
      <w:r w:rsidRPr="007D65E7">
        <w:rPr>
          <w:rFonts w:ascii="Times New Roman" w:hAnsi="Times New Roman" w:cs="Times New Roman"/>
          <w:i/>
          <w:sz w:val="24"/>
          <w:szCs w:val="24"/>
        </w:rPr>
        <w:t>сбора данных</w:t>
      </w:r>
      <w:r w:rsidRPr="007D65E7">
        <w:rPr>
          <w:rFonts w:ascii="Times New Roman" w:hAnsi="Times New Roman" w:cs="Times New Roman"/>
          <w:sz w:val="24"/>
          <w:szCs w:val="24"/>
        </w:rPr>
        <w:t xml:space="preserve"> (в т.ч. с помощью итоговых тестов) или практической </w:t>
      </w:r>
      <w:r w:rsidRPr="007D65E7">
        <w:rPr>
          <w:rFonts w:ascii="Times New Roman" w:hAnsi="Times New Roman" w:cs="Times New Roman"/>
          <w:i/>
          <w:sz w:val="24"/>
          <w:szCs w:val="24"/>
        </w:rPr>
        <w:t>демонстрации</w:t>
      </w:r>
      <w:r w:rsidRPr="007D65E7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и освоенных способов деятельнос</w:t>
      </w:r>
      <w:r w:rsidRPr="007D65E7">
        <w:rPr>
          <w:rFonts w:ascii="Times New Roman" w:hAnsi="Times New Roman" w:cs="Times New Roman"/>
          <w:sz w:val="24"/>
          <w:szCs w:val="24"/>
        </w:rPr>
        <w:softHyphen/>
        <w:t>ти. Возможна также любая комбинация этих форм.</w:t>
      </w:r>
    </w:p>
    <w:p w:rsidR="00C73E0B" w:rsidRPr="007D65E7" w:rsidRDefault="00C73E0B" w:rsidP="00E5790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E7">
        <w:rPr>
          <w:rFonts w:ascii="Times New Roman" w:hAnsi="Times New Roman" w:cs="Times New Roman"/>
          <w:sz w:val="24"/>
          <w:szCs w:val="24"/>
        </w:rPr>
        <w:t>В методиках обучения, отвечающих особенностям стандартов второго поколения, итоговое оценивание строится на следующих принципах:</w:t>
      </w:r>
    </w:p>
    <w:p w:rsidR="00C73E0B" w:rsidRPr="007D65E7" w:rsidRDefault="00C73E0B" w:rsidP="00E5790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E7">
        <w:rPr>
          <w:rFonts w:ascii="Times New Roman" w:hAnsi="Times New Roman" w:cs="Times New Roman"/>
          <w:sz w:val="24"/>
          <w:szCs w:val="24"/>
        </w:rPr>
        <w:t>— раздельной оценки достижения базового и повышенных уровней требований к подготовке учащихся. Базовый уровень ха</w:t>
      </w:r>
      <w:r w:rsidRPr="007D65E7">
        <w:rPr>
          <w:rFonts w:ascii="Times New Roman" w:hAnsi="Times New Roman" w:cs="Times New Roman"/>
          <w:sz w:val="24"/>
          <w:szCs w:val="24"/>
        </w:rPr>
        <w:softHyphen/>
        <w:t>рактеризуется таким показателем достижения планируемых резуль</w:t>
      </w:r>
      <w:r w:rsidRPr="007D65E7">
        <w:rPr>
          <w:rFonts w:ascii="Times New Roman" w:hAnsi="Times New Roman" w:cs="Times New Roman"/>
          <w:sz w:val="24"/>
          <w:szCs w:val="24"/>
        </w:rPr>
        <w:softHyphen/>
        <w:t>татов, как «учащиеся могут выполнить самостоятельно и уверенно», а повышенные уровни — таким показателем достижения планируе</w:t>
      </w:r>
      <w:r w:rsidRPr="007D65E7">
        <w:rPr>
          <w:rFonts w:ascii="Times New Roman" w:hAnsi="Times New Roman" w:cs="Times New Roman"/>
          <w:sz w:val="24"/>
          <w:szCs w:val="24"/>
        </w:rPr>
        <w:softHyphen/>
        <w:t>мых результатов, как «учащиеся могут выполнить самостоятельно или с помощью взрослых и/или сверстников»;</w:t>
      </w:r>
    </w:p>
    <w:p w:rsidR="00C73E0B" w:rsidRPr="007D65E7" w:rsidRDefault="00C73E0B" w:rsidP="00E5790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E7">
        <w:rPr>
          <w:rFonts w:ascii="Times New Roman" w:hAnsi="Times New Roman" w:cs="Times New Roman"/>
          <w:sz w:val="24"/>
          <w:szCs w:val="24"/>
        </w:rPr>
        <w:t>— оценивания методом «сложения», при котором фиксируется достижение опорного (базового) уровня требований и его превыше</w:t>
      </w:r>
      <w:r w:rsidRPr="007D65E7">
        <w:rPr>
          <w:rFonts w:ascii="Times New Roman" w:hAnsi="Times New Roman" w:cs="Times New Roman"/>
          <w:sz w:val="24"/>
          <w:szCs w:val="24"/>
        </w:rPr>
        <w:softHyphen/>
        <w:t>ние (при этом за превышение опорного уровня добавляются допол</w:t>
      </w:r>
      <w:r w:rsidRPr="007D65E7">
        <w:rPr>
          <w:rFonts w:ascii="Times New Roman" w:hAnsi="Times New Roman" w:cs="Times New Roman"/>
          <w:sz w:val="24"/>
          <w:szCs w:val="24"/>
        </w:rPr>
        <w:softHyphen/>
        <w:t>нительные баллы);</w:t>
      </w:r>
    </w:p>
    <w:p w:rsidR="00C73E0B" w:rsidRPr="007D65E7" w:rsidRDefault="00C73E0B" w:rsidP="00E5790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E7">
        <w:rPr>
          <w:rFonts w:ascii="Times New Roman" w:hAnsi="Times New Roman" w:cs="Times New Roman"/>
          <w:sz w:val="24"/>
          <w:szCs w:val="24"/>
        </w:rPr>
        <w:t xml:space="preserve">—  кумулятивной (накопительной) оценки; </w:t>
      </w:r>
    </w:p>
    <w:p w:rsidR="00C73E0B" w:rsidRPr="007D65E7" w:rsidRDefault="00C73E0B" w:rsidP="00E5790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E7">
        <w:rPr>
          <w:rFonts w:ascii="Times New Roman" w:hAnsi="Times New Roman" w:cs="Times New Roman"/>
          <w:sz w:val="24"/>
          <w:szCs w:val="24"/>
        </w:rPr>
        <w:t>—  открытости и реалистичности норм и критериев;</w:t>
      </w:r>
    </w:p>
    <w:p w:rsidR="00C73E0B" w:rsidRPr="007D65E7" w:rsidRDefault="00C73E0B" w:rsidP="00E5790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E7">
        <w:rPr>
          <w:rFonts w:ascii="Times New Roman" w:hAnsi="Times New Roman" w:cs="Times New Roman"/>
          <w:sz w:val="24"/>
          <w:szCs w:val="24"/>
        </w:rPr>
        <w:t>— признания права учащегося на ошибку, реализуемого в ито</w:t>
      </w:r>
      <w:r w:rsidRPr="007D65E7">
        <w:rPr>
          <w:rFonts w:ascii="Times New Roman" w:hAnsi="Times New Roman" w:cs="Times New Roman"/>
          <w:sz w:val="24"/>
          <w:szCs w:val="24"/>
        </w:rPr>
        <w:softHyphen/>
        <w:t>говом оценивании через систему норм оценивания;</w:t>
      </w:r>
    </w:p>
    <w:p w:rsidR="00C73E0B" w:rsidRPr="007D65E7" w:rsidRDefault="00C73E0B" w:rsidP="00E5790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E7">
        <w:rPr>
          <w:rFonts w:ascii="Times New Roman" w:hAnsi="Times New Roman" w:cs="Times New Roman"/>
          <w:sz w:val="24"/>
          <w:szCs w:val="24"/>
        </w:rPr>
        <w:t xml:space="preserve">— признания права учащегося на </w:t>
      </w:r>
      <w:r w:rsidRPr="007D65E7">
        <w:rPr>
          <w:rFonts w:ascii="Times New Roman" w:hAnsi="Times New Roman" w:cs="Times New Roman"/>
          <w:i/>
          <w:sz w:val="24"/>
          <w:szCs w:val="24"/>
        </w:rPr>
        <w:t>досдачу</w:t>
      </w:r>
      <w:r w:rsidRPr="007D65E7">
        <w:rPr>
          <w:rFonts w:ascii="Times New Roman" w:hAnsi="Times New Roman" w:cs="Times New Roman"/>
          <w:sz w:val="24"/>
          <w:szCs w:val="24"/>
        </w:rPr>
        <w:t xml:space="preserve"> имеющихся пробе</w:t>
      </w:r>
      <w:r w:rsidRPr="007D65E7">
        <w:rPr>
          <w:rFonts w:ascii="Times New Roman" w:hAnsi="Times New Roman" w:cs="Times New Roman"/>
          <w:sz w:val="24"/>
          <w:szCs w:val="24"/>
        </w:rPr>
        <w:softHyphen/>
        <w:t xml:space="preserve">лов в части базовых требований и при желании на </w:t>
      </w:r>
      <w:r w:rsidRPr="007D65E7">
        <w:rPr>
          <w:rFonts w:ascii="Times New Roman" w:hAnsi="Times New Roman" w:cs="Times New Roman"/>
          <w:i/>
          <w:sz w:val="24"/>
          <w:szCs w:val="24"/>
        </w:rPr>
        <w:t>пересдачу</w:t>
      </w:r>
      <w:r w:rsidRPr="007D65E7">
        <w:rPr>
          <w:rFonts w:ascii="Times New Roman" w:hAnsi="Times New Roman" w:cs="Times New Roman"/>
          <w:sz w:val="24"/>
          <w:szCs w:val="24"/>
        </w:rPr>
        <w:t xml:space="preserve"> итого</w:t>
      </w:r>
      <w:r w:rsidRPr="007D65E7">
        <w:rPr>
          <w:rFonts w:ascii="Times New Roman" w:hAnsi="Times New Roman" w:cs="Times New Roman"/>
          <w:sz w:val="24"/>
          <w:szCs w:val="24"/>
        </w:rPr>
        <w:softHyphen/>
        <w:t>вой работы с целью подтверждения выпускником начальной шко</w:t>
      </w:r>
      <w:r w:rsidRPr="007D65E7">
        <w:rPr>
          <w:rFonts w:ascii="Times New Roman" w:hAnsi="Times New Roman" w:cs="Times New Roman"/>
          <w:sz w:val="24"/>
          <w:szCs w:val="24"/>
        </w:rPr>
        <w:softHyphen/>
        <w:t>лы более высокого уровня учебных достижений.</w:t>
      </w:r>
    </w:p>
    <w:p w:rsidR="00C73E0B" w:rsidRPr="007D65E7" w:rsidRDefault="00C73E0B" w:rsidP="00E5790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E7">
        <w:rPr>
          <w:rFonts w:ascii="Times New Roman" w:hAnsi="Times New Roman" w:cs="Times New Roman"/>
          <w:sz w:val="24"/>
          <w:szCs w:val="24"/>
        </w:rPr>
        <w:t>Как уже отмечалось, наиболее целесообразно проводить ито</w:t>
      </w:r>
      <w:r w:rsidRPr="007D65E7">
        <w:rPr>
          <w:rFonts w:ascii="Times New Roman" w:hAnsi="Times New Roman" w:cs="Times New Roman"/>
          <w:sz w:val="24"/>
          <w:szCs w:val="24"/>
        </w:rPr>
        <w:softHyphen/>
        <w:t xml:space="preserve">говое оценивание в форме </w:t>
      </w:r>
      <w:r w:rsidRPr="007D65E7">
        <w:rPr>
          <w:rFonts w:ascii="Times New Roman" w:hAnsi="Times New Roman" w:cs="Times New Roman"/>
          <w:i/>
          <w:sz w:val="24"/>
          <w:szCs w:val="24"/>
        </w:rPr>
        <w:t>накопительной оценки</w:t>
      </w:r>
      <w:r w:rsidRPr="007D65E7">
        <w:rPr>
          <w:rFonts w:ascii="Times New Roman" w:hAnsi="Times New Roman" w:cs="Times New Roman"/>
          <w:sz w:val="24"/>
          <w:szCs w:val="24"/>
        </w:rPr>
        <w:t>. Такая оценка предполагает синтез всей накопленной за четыре года обучения ин</w:t>
      </w:r>
      <w:r w:rsidRPr="007D65E7">
        <w:rPr>
          <w:rFonts w:ascii="Times New Roman" w:hAnsi="Times New Roman" w:cs="Times New Roman"/>
          <w:sz w:val="24"/>
          <w:szCs w:val="24"/>
        </w:rPr>
        <w:softHyphen/>
        <w:t>формации об учебных достижениях школьника. К ним относятся не только достижения в освоении системы основных понятий и пред</w:t>
      </w:r>
      <w:r w:rsidRPr="007D65E7">
        <w:rPr>
          <w:rFonts w:ascii="Times New Roman" w:hAnsi="Times New Roman" w:cs="Times New Roman"/>
          <w:sz w:val="24"/>
          <w:szCs w:val="24"/>
        </w:rPr>
        <w:softHyphen/>
        <w:t>метных учебных навыков (навыков письма и чтения, вычислений и рассуждений и т. д.), но и такие достижения ребенка, как умение сотрудничать, выполнять различные учебные роли, освоение пер</w:t>
      </w:r>
      <w:r w:rsidRPr="007D65E7">
        <w:rPr>
          <w:rFonts w:ascii="Times New Roman" w:hAnsi="Times New Roman" w:cs="Times New Roman"/>
          <w:sz w:val="24"/>
          <w:szCs w:val="24"/>
        </w:rPr>
        <w:softHyphen/>
        <w:t>вичных навыков организации учебной деятельности, навыков рабо</w:t>
      </w:r>
      <w:r w:rsidRPr="007D65E7">
        <w:rPr>
          <w:rFonts w:ascii="Times New Roman" w:hAnsi="Times New Roman" w:cs="Times New Roman"/>
          <w:sz w:val="24"/>
          <w:szCs w:val="24"/>
        </w:rPr>
        <w:softHyphen/>
        <w:t xml:space="preserve">ты с информацией и т.п., а также данные, подтверждающие </w:t>
      </w:r>
      <w:r w:rsidRPr="007D65E7">
        <w:rPr>
          <w:rFonts w:ascii="Times New Roman" w:hAnsi="Times New Roman" w:cs="Times New Roman"/>
          <w:i/>
          <w:sz w:val="24"/>
          <w:szCs w:val="24"/>
        </w:rPr>
        <w:t>инди</w:t>
      </w:r>
      <w:r w:rsidRPr="007D65E7">
        <w:rPr>
          <w:rFonts w:ascii="Times New Roman" w:hAnsi="Times New Roman" w:cs="Times New Roman"/>
          <w:i/>
          <w:sz w:val="24"/>
          <w:szCs w:val="24"/>
        </w:rPr>
        <w:softHyphen/>
        <w:t>видуальный прогресс</w:t>
      </w:r>
      <w:r w:rsidRPr="007D65E7">
        <w:rPr>
          <w:rFonts w:ascii="Times New Roman" w:hAnsi="Times New Roman" w:cs="Times New Roman"/>
          <w:sz w:val="24"/>
          <w:szCs w:val="24"/>
        </w:rPr>
        <w:t xml:space="preserve"> ученика в различных областях.</w:t>
      </w:r>
    </w:p>
    <w:p w:rsidR="00C73E0B" w:rsidRPr="007D65E7" w:rsidRDefault="00C73E0B" w:rsidP="00E5790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E7">
        <w:rPr>
          <w:rFonts w:ascii="Times New Roman" w:hAnsi="Times New Roman" w:cs="Times New Roman"/>
          <w:sz w:val="24"/>
          <w:szCs w:val="24"/>
        </w:rPr>
        <w:t>Источниками таких данных служат заполняемые учителем по ходу обучения листы наблюдений, дифференцированная оценка наиболее существенных итогов обучения, результаты выполнения проверочных работ и различные папки работ учащихся, составляю</w:t>
      </w:r>
      <w:r w:rsidRPr="007D65E7">
        <w:rPr>
          <w:rFonts w:ascii="Times New Roman" w:hAnsi="Times New Roman" w:cs="Times New Roman"/>
          <w:sz w:val="24"/>
          <w:szCs w:val="24"/>
        </w:rPr>
        <w:softHyphen/>
        <w:t>щие портфолио.</w:t>
      </w:r>
    </w:p>
    <w:p w:rsidR="00C73E0B" w:rsidRPr="007D65E7" w:rsidRDefault="00C73E0B" w:rsidP="00E5790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E7">
        <w:rPr>
          <w:rFonts w:ascii="Times New Roman" w:hAnsi="Times New Roman" w:cs="Times New Roman"/>
          <w:sz w:val="24"/>
          <w:szCs w:val="24"/>
        </w:rPr>
        <w:lastRenderedPageBreak/>
        <w:t xml:space="preserve">Вместе с тем целесообразна и </w:t>
      </w:r>
      <w:r w:rsidRPr="007D65E7">
        <w:rPr>
          <w:rFonts w:ascii="Times New Roman" w:hAnsi="Times New Roman" w:cs="Times New Roman"/>
          <w:i/>
          <w:sz w:val="24"/>
          <w:szCs w:val="24"/>
        </w:rPr>
        <w:t>итоговая демонстрация об</w:t>
      </w:r>
      <w:r w:rsidRPr="007D65E7">
        <w:rPr>
          <w:rFonts w:ascii="Times New Roman" w:hAnsi="Times New Roman" w:cs="Times New Roman"/>
          <w:i/>
          <w:sz w:val="24"/>
          <w:szCs w:val="24"/>
        </w:rPr>
        <w:softHyphen/>
        <w:t>щей подготовки</w:t>
      </w:r>
      <w:r w:rsidRPr="007D65E7">
        <w:rPr>
          <w:rFonts w:ascii="Times New Roman" w:hAnsi="Times New Roman" w:cs="Times New Roman"/>
          <w:sz w:val="24"/>
          <w:szCs w:val="24"/>
        </w:rPr>
        <w:t>, умение синтезировать и использовать полученные за четыре года знания и навыки применительно к различным учебным задачам, отрабатываемым и ходе обучения. Такая демон</w:t>
      </w:r>
      <w:r w:rsidRPr="007D65E7">
        <w:rPr>
          <w:rFonts w:ascii="Times New Roman" w:hAnsi="Times New Roman" w:cs="Times New Roman"/>
          <w:sz w:val="24"/>
          <w:szCs w:val="24"/>
        </w:rPr>
        <w:softHyphen/>
        <w:t xml:space="preserve">страция может проводиться как в форме </w:t>
      </w:r>
      <w:r w:rsidRPr="007D65E7">
        <w:rPr>
          <w:rFonts w:ascii="Times New Roman" w:hAnsi="Times New Roman" w:cs="Times New Roman"/>
          <w:i/>
          <w:sz w:val="24"/>
          <w:szCs w:val="24"/>
        </w:rPr>
        <w:t xml:space="preserve">выставки </w:t>
      </w:r>
      <w:r w:rsidRPr="007D65E7">
        <w:rPr>
          <w:rFonts w:ascii="Times New Roman" w:hAnsi="Times New Roman" w:cs="Times New Roman"/>
          <w:sz w:val="24"/>
          <w:szCs w:val="24"/>
        </w:rPr>
        <w:t xml:space="preserve">результатов проектной работы, которая велась ребенком на протяжении всего четвертого года обучения под руководством учителя и с помощью сверстников и родителей, так и в форме </w:t>
      </w:r>
      <w:r w:rsidRPr="007D65E7">
        <w:rPr>
          <w:rFonts w:ascii="Times New Roman" w:hAnsi="Times New Roman" w:cs="Times New Roman"/>
          <w:i/>
          <w:sz w:val="24"/>
          <w:szCs w:val="24"/>
        </w:rPr>
        <w:t>комплексной письменной работы</w:t>
      </w:r>
      <w:r w:rsidRPr="007D65E7">
        <w:rPr>
          <w:rFonts w:ascii="Times New Roman" w:hAnsi="Times New Roman" w:cs="Times New Roman"/>
          <w:sz w:val="24"/>
          <w:szCs w:val="24"/>
        </w:rPr>
        <w:t>, охватывающей наиболее существенные и значимые для дальнейшего обучения аспекты. Возможно и сочетание этих форм.</w:t>
      </w:r>
    </w:p>
    <w:p w:rsidR="00C73E0B" w:rsidRPr="007D65E7" w:rsidRDefault="00C73E0B" w:rsidP="00E5790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E7">
        <w:rPr>
          <w:rFonts w:ascii="Times New Roman" w:hAnsi="Times New Roman" w:cs="Times New Roman"/>
          <w:i/>
          <w:sz w:val="24"/>
          <w:szCs w:val="24"/>
          <w:u w:val="single"/>
        </w:rPr>
        <w:t>Комплексная письменная работа</w:t>
      </w:r>
      <w:r w:rsidRPr="007D65E7">
        <w:rPr>
          <w:rFonts w:ascii="Times New Roman" w:hAnsi="Times New Roman" w:cs="Times New Roman"/>
          <w:sz w:val="24"/>
          <w:szCs w:val="24"/>
        </w:rPr>
        <w:t xml:space="preserve"> позволяет выявить и оце</w:t>
      </w:r>
      <w:r w:rsidRPr="007D65E7">
        <w:rPr>
          <w:rFonts w:ascii="Times New Roman" w:hAnsi="Times New Roman" w:cs="Times New Roman"/>
          <w:sz w:val="24"/>
          <w:szCs w:val="24"/>
        </w:rPr>
        <w:softHyphen/>
        <w:t>нить как уровень сформированности важнейших предметных ас</w:t>
      </w:r>
      <w:r w:rsidRPr="007D65E7">
        <w:rPr>
          <w:rFonts w:ascii="Times New Roman" w:hAnsi="Times New Roman" w:cs="Times New Roman"/>
          <w:sz w:val="24"/>
          <w:szCs w:val="24"/>
        </w:rPr>
        <w:softHyphen/>
        <w:t>пектов обучения, так и компетентность ребенка в решении разно</w:t>
      </w:r>
      <w:r w:rsidRPr="007D65E7">
        <w:rPr>
          <w:rFonts w:ascii="Times New Roman" w:hAnsi="Times New Roman" w:cs="Times New Roman"/>
          <w:sz w:val="24"/>
          <w:szCs w:val="24"/>
        </w:rPr>
        <w:softHyphen/>
        <w:t>образных проблем. Проведение письменной комплексной контрольной работы полезно еще и потому, что именно в такой форме (в рамках разра</w:t>
      </w:r>
      <w:r w:rsidRPr="007D65E7">
        <w:rPr>
          <w:rFonts w:ascii="Times New Roman" w:hAnsi="Times New Roman" w:cs="Times New Roman"/>
          <w:sz w:val="24"/>
          <w:szCs w:val="24"/>
        </w:rPr>
        <w:softHyphen/>
        <w:t>батываемой системы оценивания) предполагается осуществлять оценку успешности и эффективности деятельности общеобразова</w:t>
      </w:r>
      <w:r w:rsidRPr="007D65E7">
        <w:rPr>
          <w:rFonts w:ascii="Times New Roman" w:hAnsi="Times New Roman" w:cs="Times New Roman"/>
          <w:sz w:val="24"/>
          <w:szCs w:val="24"/>
        </w:rPr>
        <w:softHyphen/>
        <w:t>тельных учреждений, региональных систем образования. Целесо</w:t>
      </w:r>
      <w:r w:rsidRPr="007D65E7">
        <w:rPr>
          <w:rFonts w:ascii="Times New Roman" w:hAnsi="Times New Roman" w:cs="Times New Roman"/>
          <w:sz w:val="24"/>
          <w:szCs w:val="24"/>
        </w:rPr>
        <w:softHyphen/>
        <w:t>образно убедиться заранее, что дети готовы к такой форме работы, что они не растеряются в новой учебной ситуации, смогут продемонстрировать свои успехи, достигнутые за годы обучения в на</w:t>
      </w:r>
      <w:r w:rsidRPr="007D65E7">
        <w:rPr>
          <w:rFonts w:ascii="Times New Roman" w:hAnsi="Times New Roman" w:cs="Times New Roman"/>
          <w:sz w:val="24"/>
          <w:szCs w:val="24"/>
        </w:rPr>
        <w:softHyphen/>
        <w:t>чальной школе.</w:t>
      </w:r>
    </w:p>
    <w:sectPr w:rsidR="00C73E0B" w:rsidRPr="007D65E7" w:rsidSect="00E0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621D4"/>
    <w:multiLevelType w:val="hybridMultilevel"/>
    <w:tmpl w:val="0966D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3E0B"/>
    <w:rsid w:val="00165DCE"/>
    <w:rsid w:val="007D65E7"/>
    <w:rsid w:val="009C2D56"/>
    <w:rsid w:val="00C73E0B"/>
    <w:rsid w:val="00E01AD6"/>
    <w:rsid w:val="00E5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2017-01-25T06:59:00Z</cp:lastPrinted>
  <dcterms:created xsi:type="dcterms:W3CDTF">2017-01-25T06:05:00Z</dcterms:created>
  <dcterms:modified xsi:type="dcterms:W3CDTF">2017-01-27T07:02:00Z</dcterms:modified>
</cp:coreProperties>
</file>