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9C" w:rsidRDefault="00781D9C" w:rsidP="00A206B4">
      <w:pPr>
        <w:ind w:firstLine="708"/>
        <w:jc w:val="center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 xml:space="preserve">Практическая задача  </w:t>
      </w:r>
    </w:p>
    <w:p w:rsidR="00781D9C" w:rsidRPr="00970E86" w:rsidRDefault="00781D9C" w:rsidP="00A206B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Гаммершмидт О.В.</w:t>
      </w:r>
    </w:p>
    <w:p w:rsidR="00781D9C" w:rsidRPr="00970E86" w:rsidRDefault="00781D9C" w:rsidP="00970E86">
      <w:pPr>
        <w:ind w:firstLine="708"/>
        <w:jc w:val="center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 xml:space="preserve"> 2 класс</w:t>
      </w:r>
    </w:p>
    <w:p w:rsidR="00781D9C" w:rsidRPr="00970E86" w:rsidRDefault="00781D9C" w:rsidP="00970E86">
      <w:pPr>
        <w:rPr>
          <w:sz w:val="28"/>
          <w:szCs w:val="28"/>
        </w:rPr>
      </w:pPr>
      <w:r w:rsidRPr="00970E86">
        <w:rPr>
          <w:sz w:val="28"/>
          <w:szCs w:val="28"/>
        </w:rPr>
        <w:t>Задачи:</w:t>
      </w:r>
    </w:p>
    <w:p w:rsidR="00781D9C" w:rsidRPr="00970E86" w:rsidRDefault="00781D9C" w:rsidP="0097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E86">
        <w:rPr>
          <w:rFonts w:ascii="Times New Roman" w:hAnsi="Times New Roman" w:cs="Times New Roman"/>
          <w:sz w:val="28"/>
          <w:szCs w:val="28"/>
        </w:rPr>
        <w:t xml:space="preserve">Проверка умений учащихся пользоваться предложенной информацией, представленной в различных видах, и на ее основе осуществлять выбор оптимального решения. </w:t>
      </w:r>
    </w:p>
    <w:p w:rsidR="00781D9C" w:rsidRPr="00970E86" w:rsidRDefault="00781D9C" w:rsidP="00970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E86">
        <w:rPr>
          <w:rFonts w:ascii="Times New Roman" w:hAnsi="Times New Roman" w:cs="Times New Roman"/>
          <w:sz w:val="28"/>
          <w:szCs w:val="28"/>
        </w:rPr>
        <w:t>Учебное сотрудничество учащихся в малых группах (коллективно-распределенная деятельность) при решении общей задачи</w:t>
      </w:r>
    </w:p>
    <w:p w:rsidR="00781D9C" w:rsidRPr="00970E86" w:rsidRDefault="00781D9C" w:rsidP="00970E86">
      <w:pPr>
        <w:ind w:firstLine="708"/>
        <w:jc w:val="both"/>
        <w:rPr>
          <w:sz w:val="28"/>
          <w:szCs w:val="28"/>
        </w:rPr>
      </w:pPr>
      <w:r w:rsidRPr="00970E86">
        <w:rPr>
          <w:sz w:val="28"/>
          <w:szCs w:val="28"/>
        </w:rPr>
        <w:t>Живя на селе,  каждая семья имеет свое личное подсобное  хозяйство. Свинья стала вторым (после собаки) домашни</w:t>
      </w:r>
      <w:r>
        <w:rPr>
          <w:sz w:val="28"/>
          <w:szCs w:val="28"/>
        </w:rPr>
        <w:t xml:space="preserve">м животным. Дикие кабаны меньше </w:t>
      </w:r>
      <w:r w:rsidRPr="00970E86">
        <w:rPr>
          <w:sz w:val="28"/>
          <w:szCs w:val="28"/>
        </w:rPr>
        <w:t>других животных боялись человека.</w:t>
      </w:r>
      <w:r>
        <w:rPr>
          <w:sz w:val="28"/>
          <w:szCs w:val="28"/>
        </w:rPr>
        <w:t xml:space="preserve"> Их соблазняли посевы различных растений, </w:t>
      </w:r>
      <w:r w:rsidRPr="00970E86">
        <w:rPr>
          <w:sz w:val="28"/>
          <w:szCs w:val="28"/>
        </w:rPr>
        <w:t>которые начал возделывать древний землеп</w:t>
      </w:r>
      <w:r>
        <w:rPr>
          <w:sz w:val="28"/>
          <w:szCs w:val="28"/>
        </w:rPr>
        <w:t xml:space="preserve">ашец. Дикие кабаны были частыми </w:t>
      </w:r>
      <w:r w:rsidRPr="00970E86">
        <w:rPr>
          <w:sz w:val="28"/>
          <w:szCs w:val="28"/>
        </w:rPr>
        <w:t>"ночными ворами", с ними вели борьбу, но о</w:t>
      </w:r>
      <w:r>
        <w:rPr>
          <w:sz w:val="28"/>
          <w:szCs w:val="28"/>
        </w:rPr>
        <w:t xml:space="preserve">ни упорно шли к людям. Взятых в </w:t>
      </w:r>
      <w:r w:rsidRPr="00970E86">
        <w:rPr>
          <w:sz w:val="28"/>
          <w:szCs w:val="28"/>
        </w:rPr>
        <w:t>плен поросят, благодаря их всеядно</w:t>
      </w:r>
      <w:r>
        <w:rPr>
          <w:sz w:val="28"/>
          <w:szCs w:val="28"/>
        </w:rPr>
        <w:t xml:space="preserve">сти, нетрудно было выкормить на </w:t>
      </w:r>
      <w:r w:rsidRPr="00970E86">
        <w:rPr>
          <w:sz w:val="28"/>
          <w:szCs w:val="28"/>
        </w:rPr>
        <w:t xml:space="preserve">подножном корме, они легко приспосабливались к новому образу жизни. </w:t>
      </w:r>
    </w:p>
    <w:p w:rsidR="00781D9C" w:rsidRPr="00970E86" w:rsidRDefault="00781D9C" w:rsidP="00A206B4">
      <w:pPr>
        <w:spacing w:after="240"/>
        <w:ind w:firstLine="709"/>
        <w:jc w:val="both"/>
        <w:rPr>
          <w:sz w:val="28"/>
          <w:szCs w:val="28"/>
        </w:rPr>
      </w:pPr>
      <w:r w:rsidRPr="00970E86">
        <w:rPr>
          <w:color w:val="000000"/>
          <w:sz w:val="28"/>
          <w:szCs w:val="28"/>
        </w:rPr>
        <w:t>Свиньи — нравится нам это или не нравится — во многом похожи на людей. У человека и свиньи очень близкий состав крови, строение внутренних органов, и многими болезнями свиньи болеют точно так же, как и люди,— например, при гриппе у них температура и кашель, и даже насморк — капает из пятачка. Поэтому свиней можно использовать для поиска новых методов лечения многих «человеческих» болезней.</w:t>
      </w:r>
      <w:r w:rsidRPr="00970E86">
        <w:rPr>
          <w:sz w:val="28"/>
          <w:szCs w:val="28"/>
        </w:rPr>
        <w:t xml:space="preserve"> У маленького поросенка пятачок равен 2 см.</w:t>
      </w:r>
    </w:p>
    <w:p w:rsidR="00781D9C" w:rsidRPr="00970E86" w:rsidRDefault="00781D9C" w:rsidP="00A206B4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Задание №1.</w:t>
      </w:r>
    </w:p>
    <w:p w:rsidR="00781D9C" w:rsidRPr="00970E86" w:rsidRDefault="00781D9C" w:rsidP="00A206B4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Скольким пятачкам ты можешь согреть нос ладошкой?</w:t>
      </w:r>
    </w:p>
    <w:p w:rsidR="00781D9C" w:rsidRPr="00970E86" w:rsidRDefault="00781D9C" w:rsidP="007E5F8D">
      <w:pPr>
        <w:shd w:val="clear" w:color="auto" w:fill="FFFFFF"/>
        <w:spacing w:before="200" w:after="200"/>
        <w:jc w:val="both"/>
        <w:rPr>
          <w:sz w:val="28"/>
          <w:szCs w:val="28"/>
        </w:rPr>
      </w:pPr>
      <w:r w:rsidRPr="00970E86">
        <w:rPr>
          <w:sz w:val="28"/>
          <w:szCs w:val="28"/>
        </w:rPr>
        <w:t>Свиньи прекрасно ориентируются без компаса. В Югославии один крестьянин купил на базаре свинью, привез ее домой и запер в свинарнике. Утром он обнаружил, что свинья сломала стенку свинарника и ушла. Поиски беглянки вокруг дома результатов не дали. Крестьянину пришло в голову обратиться к прежнему хозяину, и оказалось, что свинья действительно возвратилась в свой старый свинарник, проделав путь длиной в 70 километров.</w:t>
      </w:r>
    </w:p>
    <w:p w:rsidR="00781D9C" w:rsidRPr="00970E86" w:rsidRDefault="00781D9C" w:rsidP="007B64E9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Задание №2.</w:t>
      </w:r>
    </w:p>
    <w:p w:rsidR="00781D9C" w:rsidRPr="00970E86" w:rsidRDefault="00781D9C" w:rsidP="00A206B4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Какое расстояние преодолеет свинья всего?</w:t>
      </w:r>
    </w:p>
    <w:p w:rsidR="00781D9C" w:rsidRPr="00970E86" w:rsidRDefault="00781D9C" w:rsidP="00A206B4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Какое расстояние она преодолеет, если ее вернут новому хозяину?</w:t>
      </w:r>
    </w:p>
    <w:p w:rsidR="00781D9C" w:rsidRPr="00970E86" w:rsidRDefault="00781D9C" w:rsidP="00A206B4">
      <w:pPr>
        <w:shd w:val="clear" w:color="auto" w:fill="FFFFFF"/>
        <w:spacing w:before="200" w:after="200"/>
        <w:ind w:firstLine="708"/>
        <w:jc w:val="both"/>
        <w:rPr>
          <w:sz w:val="28"/>
          <w:szCs w:val="28"/>
        </w:rPr>
      </w:pPr>
      <w:r w:rsidRPr="00970E86">
        <w:rPr>
          <w:sz w:val="28"/>
          <w:szCs w:val="28"/>
        </w:rPr>
        <w:t xml:space="preserve">Домашние свиньи не так выносливы, как дикие, которые способны переносить температуру воздуха до +50 градусов. Домашние переносят до +40 градусов.  Тем не менее, на территории РФ эти животные распространены повсеместно — как в самых южных районах, так и в районах Крайнего Севера. </w:t>
      </w:r>
    </w:p>
    <w:p w:rsidR="00781D9C" w:rsidRPr="00970E86" w:rsidRDefault="00781D9C" w:rsidP="00E66AD4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Задание №3.</w:t>
      </w:r>
    </w:p>
    <w:p w:rsidR="00781D9C" w:rsidRPr="00970E86" w:rsidRDefault="00781D9C" w:rsidP="00A206B4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На сколько градусов больше выдерживают температуру дикие свиньи, чем домашние?</w:t>
      </w:r>
    </w:p>
    <w:p w:rsidR="00781D9C" w:rsidRPr="00970E86" w:rsidRDefault="00781D9C" w:rsidP="00A206B4">
      <w:pPr>
        <w:shd w:val="clear" w:color="auto" w:fill="FFFFFF"/>
        <w:spacing w:before="200" w:after="200"/>
        <w:ind w:firstLine="708"/>
        <w:jc w:val="both"/>
        <w:rPr>
          <w:sz w:val="28"/>
          <w:szCs w:val="28"/>
        </w:rPr>
      </w:pPr>
      <w:r w:rsidRPr="00970E86">
        <w:rPr>
          <w:sz w:val="28"/>
          <w:szCs w:val="28"/>
        </w:rPr>
        <w:t>Мало кто знает, что удивительное умение свиньи даже в самый сухой летний день найти грязную лужу и поваляться в ней объясняется вовсе не ее природной нечистоплотностью или глупостью, а совсем наоборот, редкой сообразительностью— ведь слой жидкой грязи, которым покрывается тело свиньи, испаряется значительно медленнее, чем вода, и это обеспечивает животному длительное охлаждение. И вот в то время, когда славящиеся своим умом жучки и бар босы, высунув языки, изнывают от жары, «глупая» хавронья наслаждается прохладой. Совершенно несправедливо и мнение о неповоротливости свиней. В действительности они могут проявлять необыкновенную резвость. В ФРГ одному фермеру удалось выдрессировать свою свинью так, что она легко брала полутораметровые барьеры.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1842"/>
        <w:gridCol w:w="1842"/>
      </w:tblGrid>
      <w:tr w:rsidR="00781D9C" w:rsidRPr="00970E86">
        <w:tc>
          <w:tcPr>
            <w:tcW w:w="1776" w:type="dxa"/>
          </w:tcPr>
          <w:p w:rsidR="00781D9C" w:rsidRPr="00970E86" w:rsidRDefault="00781D9C" w:rsidP="001C3B6B">
            <w:pPr>
              <w:spacing w:before="200" w:after="200"/>
              <w:jc w:val="both"/>
              <w:rPr>
                <w:sz w:val="28"/>
                <w:szCs w:val="28"/>
              </w:rPr>
            </w:pPr>
          </w:p>
          <w:p w:rsidR="00781D9C" w:rsidRPr="00970E86" w:rsidRDefault="00781D9C" w:rsidP="001C3B6B">
            <w:pPr>
              <w:spacing w:before="200" w:after="20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9.6pt;margin-top:36.05pt;width:196.8pt;height:.95pt;flip:y;z-index:251658240" o:connectortype="straight">
                  <v:stroke endarrow="block"/>
                </v:shape>
              </w:pict>
            </w:r>
            <w:r w:rsidRPr="00E47B0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vserisunki.ru/porosenok111.jpg" style="width:76.5pt;height:93pt;rotation:180;flip:y;visibility:visible">
                  <v:imagedata r:id="rId7" o:title=""/>
                </v:shape>
              </w:pict>
            </w:r>
          </w:p>
        </w:tc>
        <w:tc>
          <w:tcPr>
            <w:tcW w:w="1842" w:type="dxa"/>
          </w:tcPr>
          <w:p w:rsidR="00781D9C" w:rsidRPr="00970E86" w:rsidRDefault="00781D9C" w:rsidP="001C3B6B">
            <w:pPr>
              <w:spacing w:before="200"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1D9C" w:rsidRPr="00970E86" w:rsidRDefault="00781D9C" w:rsidP="001C3B6B">
            <w:pPr>
              <w:spacing w:before="200" w:after="200"/>
              <w:jc w:val="center"/>
              <w:rPr>
                <w:sz w:val="28"/>
                <w:szCs w:val="28"/>
              </w:rPr>
            </w:pPr>
          </w:p>
        </w:tc>
      </w:tr>
    </w:tbl>
    <w:p w:rsidR="00781D9C" w:rsidRPr="00970E86" w:rsidRDefault="00781D9C" w:rsidP="007B64E9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sz w:val="28"/>
          <w:szCs w:val="28"/>
        </w:rPr>
        <w:t xml:space="preserve"> </w:t>
      </w:r>
      <w:r w:rsidRPr="00970E86">
        <w:rPr>
          <w:b/>
          <w:bCs/>
          <w:sz w:val="28"/>
          <w:szCs w:val="28"/>
        </w:rPr>
        <w:t>Задание №4.</w:t>
      </w:r>
    </w:p>
    <w:p w:rsidR="00781D9C" w:rsidRPr="00970E86" w:rsidRDefault="00781D9C" w:rsidP="00A206B4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Сколько всего м должна преодолеть свинья, если она сбежит из двух загонов?</w:t>
      </w:r>
    </w:p>
    <w:p w:rsidR="00781D9C" w:rsidRPr="00970E86" w:rsidRDefault="00781D9C" w:rsidP="00A206B4">
      <w:pPr>
        <w:shd w:val="clear" w:color="auto" w:fill="FFFFFF"/>
        <w:spacing w:before="200" w:after="200"/>
        <w:ind w:firstLine="567"/>
        <w:jc w:val="both"/>
        <w:rPr>
          <w:sz w:val="28"/>
          <w:szCs w:val="28"/>
        </w:rPr>
      </w:pPr>
      <w:r w:rsidRPr="00970E86">
        <w:rPr>
          <w:sz w:val="28"/>
          <w:szCs w:val="28"/>
        </w:rPr>
        <w:t xml:space="preserve">А один польский помещик в прошлом веке даже использовал свою свинью вместо </w:t>
      </w:r>
      <w:hyperlink r:id="rId8" w:tooltip="собаки-пастухи" w:history="1">
        <w:r w:rsidRPr="00970E86">
          <w:rPr>
            <w:sz w:val="28"/>
            <w:szCs w:val="28"/>
          </w:rPr>
          <w:t>собаки</w:t>
        </w:r>
      </w:hyperlink>
      <w:r w:rsidRPr="00970E86">
        <w:rPr>
          <w:sz w:val="28"/>
          <w:szCs w:val="28"/>
        </w:rPr>
        <w:t xml:space="preserve"> на охоте. Финские фермеры и сейчас устраивают свиные гонки, правда, в специальных загонах, чтобы «спортсмены» не свернули с дорожки. Есть у свиней и другие полезные качества — например хорошее обоняние. Люди весьма успешно используют его в хозяйственных целях. Во Франции, например, домашние свиньи издавна помогают своим хозяевам отыскивать съедобные подземные грибы — трюфели. Специально подготовленное животное способно обнаружить гриб в почве на глубине до 16 сантиметров. Хозяину остается только вовремя подбирать вырытые пятачками своих помощников грибы, иначе свиньи съедят их. </w:t>
      </w:r>
    </w:p>
    <w:p w:rsidR="00781D9C" w:rsidRPr="00970E86" w:rsidRDefault="00781D9C" w:rsidP="00227273">
      <w:pPr>
        <w:shd w:val="clear" w:color="auto" w:fill="FFFFFF"/>
        <w:spacing w:before="200" w:after="200"/>
        <w:ind w:firstLine="708"/>
        <w:jc w:val="both"/>
        <w:rPr>
          <w:b/>
          <w:bCs/>
          <w:sz w:val="28"/>
          <w:szCs w:val="28"/>
        </w:rPr>
      </w:pPr>
      <w:r w:rsidRPr="00970E86">
        <w:rPr>
          <w:b/>
          <w:bCs/>
          <w:sz w:val="28"/>
          <w:szCs w:val="28"/>
        </w:rPr>
        <w:t>Задание №5.</w:t>
      </w:r>
    </w:p>
    <w:p w:rsidR="00781D9C" w:rsidRPr="00970E86" w:rsidRDefault="00781D9C" w:rsidP="007E5B09">
      <w:pPr>
        <w:shd w:val="clear" w:color="auto" w:fill="FFFFFF"/>
        <w:spacing w:before="200" w:after="200"/>
        <w:ind w:firstLine="708"/>
        <w:jc w:val="both"/>
        <w:rPr>
          <w:sz w:val="28"/>
          <w:szCs w:val="28"/>
        </w:rPr>
      </w:pPr>
      <w:r w:rsidRPr="00970E86">
        <w:rPr>
          <w:b/>
          <w:bCs/>
          <w:sz w:val="28"/>
          <w:szCs w:val="28"/>
        </w:rPr>
        <w:t>Сколько трюфелей соберет хозяин с 10 квадратных метров?</w:t>
      </w:r>
    </w:p>
    <w:sectPr w:rsidR="00781D9C" w:rsidRPr="00970E86" w:rsidSect="007E5B09">
      <w:headerReference w:type="default" r:id="rId9"/>
      <w:footerReference w:type="default" r:id="rId10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9C" w:rsidRDefault="00781D9C" w:rsidP="00A206B4">
      <w:r>
        <w:separator/>
      </w:r>
    </w:p>
  </w:endnote>
  <w:endnote w:type="continuationSeparator" w:id="1">
    <w:p w:rsidR="00781D9C" w:rsidRDefault="00781D9C" w:rsidP="00A2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9C" w:rsidRPr="00A56773" w:rsidRDefault="00781D9C" w:rsidP="00A56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9C" w:rsidRDefault="00781D9C" w:rsidP="00A206B4">
      <w:r>
        <w:separator/>
      </w:r>
    </w:p>
  </w:footnote>
  <w:footnote w:type="continuationSeparator" w:id="1">
    <w:p w:rsidR="00781D9C" w:rsidRDefault="00781D9C" w:rsidP="00A2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9C" w:rsidRPr="00A42B54" w:rsidRDefault="00781D9C" w:rsidP="00A42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49B"/>
    <w:multiLevelType w:val="hybridMultilevel"/>
    <w:tmpl w:val="477E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925"/>
    <w:rsid w:val="00013F94"/>
    <w:rsid w:val="00036991"/>
    <w:rsid w:val="000720E0"/>
    <w:rsid w:val="000D0F99"/>
    <w:rsid w:val="0013369E"/>
    <w:rsid w:val="001C3B6B"/>
    <w:rsid w:val="00227273"/>
    <w:rsid w:val="00256C02"/>
    <w:rsid w:val="002A39B3"/>
    <w:rsid w:val="002D3592"/>
    <w:rsid w:val="0030626C"/>
    <w:rsid w:val="00344EF0"/>
    <w:rsid w:val="00353252"/>
    <w:rsid w:val="004F5C37"/>
    <w:rsid w:val="004F7C42"/>
    <w:rsid w:val="00575BE0"/>
    <w:rsid w:val="005D069A"/>
    <w:rsid w:val="005D1D6D"/>
    <w:rsid w:val="0065638C"/>
    <w:rsid w:val="00736097"/>
    <w:rsid w:val="00781D9C"/>
    <w:rsid w:val="00790A3C"/>
    <w:rsid w:val="007A6E67"/>
    <w:rsid w:val="007B64E9"/>
    <w:rsid w:val="007E4925"/>
    <w:rsid w:val="007E5B09"/>
    <w:rsid w:val="007E5EF0"/>
    <w:rsid w:val="007E5F8D"/>
    <w:rsid w:val="0086385C"/>
    <w:rsid w:val="008B1FBC"/>
    <w:rsid w:val="008D55D2"/>
    <w:rsid w:val="00970E86"/>
    <w:rsid w:val="00A00386"/>
    <w:rsid w:val="00A206B4"/>
    <w:rsid w:val="00A42B54"/>
    <w:rsid w:val="00A46267"/>
    <w:rsid w:val="00A53354"/>
    <w:rsid w:val="00A56773"/>
    <w:rsid w:val="00A70B87"/>
    <w:rsid w:val="00B0392B"/>
    <w:rsid w:val="00B321E6"/>
    <w:rsid w:val="00B361A9"/>
    <w:rsid w:val="00B51C75"/>
    <w:rsid w:val="00B75561"/>
    <w:rsid w:val="00BB6B75"/>
    <w:rsid w:val="00CB4CA4"/>
    <w:rsid w:val="00CB6858"/>
    <w:rsid w:val="00CF4026"/>
    <w:rsid w:val="00D46842"/>
    <w:rsid w:val="00E47B03"/>
    <w:rsid w:val="00E66AD4"/>
    <w:rsid w:val="00ED3A6D"/>
    <w:rsid w:val="00F8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F94"/>
    <w:pPr>
      <w:spacing w:before="45" w:after="100" w:afterAutospacing="1"/>
    </w:pPr>
  </w:style>
  <w:style w:type="table" w:styleId="TableGrid">
    <w:name w:val="Table Grid"/>
    <w:basedOn w:val="TableNormal"/>
    <w:uiPriority w:val="99"/>
    <w:rsid w:val="00013F9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206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6B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206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6B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B5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0E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fermer.ru/content/sobaki-pastukh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2</Pages>
  <Words>582</Words>
  <Characters>3318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Анатальевич</dc:creator>
  <cp:keywords/>
  <dc:description/>
  <cp:lastModifiedBy>пользователь</cp:lastModifiedBy>
  <cp:revision>19</cp:revision>
  <dcterms:created xsi:type="dcterms:W3CDTF">2015-11-01T09:18:00Z</dcterms:created>
  <dcterms:modified xsi:type="dcterms:W3CDTF">2016-12-17T00:58:00Z</dcterms:modified>
</cp:coreProperties>
</file>