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6"/>
        <w:tblW w:w="1626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34"/>
        <w:gridCol w:w="360"/>
        <w:gridCol w:w="66"/>
        <w:gridCol w:w="294"/>
        <w:gridCol w:w="66"/>
        <w:gridCol w:w="294"/>
        <w:gridCol w:w="66"/>
        <w:gridCol w:w="294"/>
        <w:gridCol w:w="66"/>
        <w:gridCol w:w="294"/>
        <w:gridCol w:w="66"/>
        <w:gridCol w:w="294"/>
        <w:gridCol w:w="66"/>
        <w:gridCol w:w="294"/>
        <w:gridCol w:w="66"/>
        <w:gridCol w:w="294"/>
        <w:gridCol w:w="66"/>
        <w:gridCol w:w="294"/>
        <w:gridCol w:w="66"/>
        <w:gridCol w:w="360"/>
        <w:gridCol w:w="30"/>
        <w:gridCol w:w="426"/>
        <w:gridCol w:w="30"/>
        <w:gridCol w:w="336"/>
        <w:gridCol w:w="90"/>
        <w:gridCol w:w="33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114"/>
        <w:gridCol w:w="426"/>
      </w:tblGrid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vMerge w:val="restart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797">
              <w:rPr>
                <w:rFonts w:ascii="Times New Roman" w:hAnsi="Times New Roman" w:cs="Times New Roman"/>
                <w:b/>
              </w:rPr>
              <w:t>Характери</w:t>
            </w:r>
            <w:r w:rsidRPr="00831797">
              <w:rPr>
                <w:rFonts w:ascii="Times New Roman" w:hAnsi="Times New Roman" w:cs="Times New Roman"/>
                <w:b/>
              </w:rPr>
              <w:t>с</w:t>
            </w:r>
            <w:r w:rsidRPr="00831797">
              <w:rPr>
                <w:rFonts w:ascii="Times New Roman" w:hAnsi="Times New Roman" w:cs="Times New Roman"/>
                <w:b/>
              </w:rPr>
              <w:t>тики</w:t>
            </w:r>
          </w:p>
        </w:tc>
        <w:tc>
          <w:tcPr>
            <w:tcW w:w="12780" w:type="dxa"/>
            <w:gridSpan w:val="59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797">
              <w:rPr>
                <w:rFonts w:ascii="Times New Roman" w:hAnsi="Times New Roman" w:cs="Times New Roman"/>
                <w:b/>
              </w:rPr>
              <w:t>№ учащегося по списку класса</w:t>
            </w: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vMerge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30</w:t>
            </w: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15840" w:type="dxa"/>
            <w:gridSpan w:val="6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Шкала 1. Познавательные характеристики</w:t>
            </w: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1. Обладает довольно большим для этого возра</w:t>
            </w:r>
            <w:r w:rsidRPr="00831797">
              <w:rPr>
                <w:rFonts w:ascii="Times New Roman" w:hAnsi="Times New Roman" w:cs="Times New Roman"/>
              </w:rPr>
              <w:t>с</w:t>
            </w:r>
            <w:r w:rsidRPr="00831797">
              <w:rPr>
                <w:rFonts w:ascii="Times New Roman" w:hAnsi="Times New Roman" w:cs="Times New Roman"/>
              </w:rPr>
              <w:t>та или класса запасом слов, использует терм</w:t>
            </w:r>
            <w:r w:rsidRPr="00831797">
              <w:rPr>
                <w:rFonts w:ascii="Times New Roman" w:hAnsi="Times New Roman" w:cs="Times New Roman"/>
              </w:rPr>
              <w:t>и</w:t>
            </w:r>
            <w:r w:rsidRPr="00831797">
              <w:rPr>
                <w:rFonts w:ascii="Times New Roman" w:hAnsi="Times New Roman" w:cs="Times New Roman"/>
              </w:rPr>
              <w:t>ны с пониманием, речь отлич</w:t>
            </w:r>
            <w:r w:rsidRPr="00831797">
              <w:rPr>
                <w:rFonts w:ascii="Times New Roman" w:hAnsi="Times New Roman" w:cs="Times New Roman"/>
              </w:rPr>
              <w:t>а</w:t>
            </w:r>
            <w:r w:rsidRPr="00831797">
              <w:rPr>
                <w:rFonts w:ascii="Times New Roman" w:hAnsi="Times New Roman" w:cs="Times New Roman"/>
              </w:rPr>
              <w:t>ется богатством выражений, беглостью и сложностью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2. Обладает обширным запасом информации по разнообразным темам (выходящих за пределы обычных интересов детей этого возраста)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3. Быстро запоминает и воспр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изводит фактическую информ</w:t>
            </w:r>
            <w:r w:rsidRPr="00831797">
              <w:rPr>
                <w:rFonts w:ascii="Times New Roman" w:hAnsi="Times New Roman" w:cs="Times New Roman"/>
              </w:rPr>
              <w:t>а</w:t>
            </w:r>
            <w:r w:rsidRPr="00831797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4. 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ние фактов); хочет знать, что лежит в основе явлений и действий людей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1797">
              <w:rPr>
                <w:rFonts w:ascii="Times New Roman" w:hAnsi="Times New Roman" w:cs="Times New Roman"/>
              </w:rPr>
              <w:t>5.Чуткий и сметливый наблюд</w:t>
            </w:r>
            <w:r w:rsidRPr="00831797">
              <w:rPr>
                <w:rFonts w:ascii="Times New Roman" w:hAnsi="Times New Roman" w:cs="Times New Roman"/>
              </w:rPr>
              <w:t>а</w:t>
            </w:r>
            <w:r w:rsidRPr="00831797">
              <w:rPr>
                <w:rFonts w:ascii="Times New Roman" w:hAnsi="Times New Roman" w:cs="Times New Roman"/>
              </w:rPr>
              <w:t>тель; обычно «видит больше» или «извлекает больше» из ра</w:t>
            </w:r>
            <w:r w:rsidRPr="00831797">
              <w:rPr>
                <w:rFonts w:ascii="Times New Roman" w:hAnsi="Times New Roman" w:cs="Times New Roman"/>
              </w:rPr>
              <w:t>с</w:t>
            </w:r>
            <w:r w:rsidRPr="00831797">
              <w:rPr>
                <w:rFonts w:ascii="Times New Roman" w:hAnsi="Times New Roman" w:cs="Times New Roman"/>
              </w:rPr>
              <w:t>сказа, фильма, из того, что пр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исходит, чем другие</w:t>
            </w:r>
            <w:proofErr w:type="gramEnd"/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Подсчитайте по каждой </w:t>
            </w:r>
            <w:r w:rsidRPr="00831797">
              <w:rPr>
                <w:rFonts w:ascii="Times New Roman" w:hAnsi="Times New Roman" w:cs="Times New Roman"/>
              </w:rPr>
              <w:lastRenderedPageBreak/>
              <w:t>колонке: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«1» 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«2»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«3»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«4»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И умножьте на соответству</w:t>
            </w:r>
            <w:r w:rsidRPr="00831797">
              <w:rPr>
                <w:rFonts w:ascii="Times New Roman" w:hAnsi="Times New Roman" w:cs="Times New Roman"/>
              </w:rPr>
              <w:t>ю</w:t>
            </w:r>
            <w:r w:rsidRPr="00831797">
              <w:rPr>
                <w:rFonts w:ascii="Times New Roman" w:hAnsi="Times New Roman" w:cs="Times New Roman"/>
              </w:rPr>
              <w:t>щее количество ба</w:t>
            </w:r>
            <w:r w:rsidRPr="00831797">
              <w:rPr>
                <w:rFonts w:ascii="Times New Roman" w:hAnsi="Times New Roman" w:cs="Times New Roman"/>
              </w:rPr>
              <w:t>л</w:t>
            </w:r>
            <w:r w:rsidRPr="0083179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lastRenderedPageBreak/>
              <w:t>Сложите полученные числа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Общий показатель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15840" w:type="dxa"/>
            <w:gridSpan w:val="6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Шкала 2. Мотивационные характеристики</w:t>
            </w: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1. Полностью «уходит» в определенные темы, проблемы, настойчиво стремится к заверш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нию (иногда трудно привлечь к другим темам, заданиям)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2. Легко впадает в скуку от обычных заданий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3. Стремится к совершенству; отличается самокритичностью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4. Предпочитает работать самостоятельно, требует лишь мин</w:t>
            </w:r>
            <w:r w:rsidRPr="00831797">
              <w:rPr>
                <w:rFonts w:ascii="Times New Roman" w:hAnsi="Times New Roman" w:cs="Times New Roman"/>
              </w:rPr>
              <w:t>и</w:t>
            </w:r>
            <w:r w:rsidRPr="00831797">
              <w:rPr>
                <w:rFonts w:ascii="Times New Roman" w:hAnsi="Times New Roman" w:cs="Times New Roman"/>
              </w:rPr>
              <w:t>мального направления от учит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5. Имеет склонность организ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вать людей, предметы, ситуации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Подсчитайте по каждой колонке: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«1» 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«2»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«3»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«4»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И умножьте на </w:t>
            </w:r>
            <w:r w:rsidRPr="00831797">
              <w:rPr>
                <w:rFonts w:ascii="Times New Roman" w:hAnsi="Times New Roman" w:cs="Times New Roman"/>
              </w:rPr>
              <w:lastRenderedPageBreak/>
              <w:t>соответству</w:t>
            </w:r>
            <w:r w:rsidRPr="00831797">
              <w:rPr>
                <w:rFonts w:ascii="Times New Roman" w:hAnsi="Times New Roman" w:cs="Times New Roman"/>
              </w:rPr>
              <w:t>ю</w:t>
            </w:r>
            <w:r w:rsidRPr="00831797">
              <w:rPr>
                <w:rFonts w:ascii="Times New Roman" w:hAnsi="Times New Roman" w:cs="Times New Roman"/>
              </w:rPr>
              <w:t>щее количество ба</w:t>
            </w:r>
            <w:r w:rsidRPr="00831797">
              <w:rPr>
                <w:rFonts w:ascii="Times New Roman" w:hAnsi="Times New Roman" w:cs="Times New Roman"/>
              </w:rPr>
              <w:t>л</w:t>
            </w:r>
            <w:r w:rsidRPr="0083179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lastRenderedPageBreak/>
              <w:t>Сложите полученные числа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Общий показатель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15840" w:type="dxa"/>
            <w:gridSpan w:val="6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Шкала 3. Творческие характеристики</w:t>
            </w: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1. Проявляет большую сообр</w:t>
            </w:r>
            <w:r w:rsidRPr="00831797">
              <w:rPr>
                <w:rFonts w:ascii="Times New Roman" w:hAnsi="Times New Roman" w:cs="Times New Roman"/>
              </w:rPr>
              <w:t>а</w:t>
            </w:r>
            <w:r w:rsidRPr="00831797">
              <w:rPr>
                <w:rFonts w:ascii="Times New Roman" w:hAnsi="Times New Roman" w:cs="Times New Roman"/>
              </w:rPr>
              <w:t>зительность в отношении мног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го, задает обо всем вопросы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2. Выдвигает большое количес</w:t>
            </w:r>
            <w:r w:rsidRPr="00831797">
              <w:rPr>
                <w:rFonts w:ascii="Times New Roman" w:hAnsi="Times New Roman" w:cs="Times New Roman"/>
              </w:rPr>
              <w:t>т</w:t>
            </w:r>
            <w:r w:rsidRPr="00831797">
              <w:rPr>
                <w:rFonts w:ascii="Times New Roman" w:hAnsi="Times New Roman" w:cs="Times New Roman"/>
              </w:rPr>
              <w:t>во идей или решений проблем и ответов на вопросы; предлаг</w:t>
            </w:r>
            <w:r w:rsidRPr="00831797">
              <w:rPr>
                <w:rFonts w:ascii="Times New Roman" w:hAnsi="Times New Roman" w:cs="Times New Roman"/>
              </w:rPr>
              <w:t>а</w:t>
            </w:r>
            <w:r w:rsidRPr="00831797">
              <w:rPr>
                <w:rFonts w:ascii="Times New Roman" w:hAnsi="Times New Roman" w:cs="Times New Roman"/>
              </w:rPr>
              <w:t>ет необычные, оригинальные, у</w:t>
            </w:r>
            <w:r w:rsidRPr="00831797">
              <w:rPr>
                <w:rFonts w:ascii="Times New Roman" w:hAnsi="Times New Roman" w:cs="Times New Roman"/>
              </w:rPr>
              <w:t>м</w:t>
            </w:r>
            <w:r w:rsidRPr="00831797">
              <w:rPr>
                <w:rFonts w:ascii="Times New Roman" w:hAnsi="Times New Roman" w:cs="Times New Roman"/>
              </w:rPr>
              <w:t>ные ответы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3. Выражает свое мнение без колебаний; иногда </w:t>
            </w:r>
            <w:proofErr w:type="gramStart"/>
            <w:r w:rsidRPr="00831797">
              <w:rPr>
                <w:rFonts w:ascii="Times New Roman" w:hAnsi="Times New Roman" w:cs="Times New Roman"/>
              </w:rPr>
              <w:t>раздражен</w:t>
            </w:r>
            <w:proofErr w:type="gramEnd"/>
            <w:r w:rsidRPr="00831797">
              <w:rPr>
                <w:rFonts w:ascii="Times New Roman" w:hAnsi="Times New Roman" w:cs="Times New Roman"/>
              </w:rPr>
              <w:t xml:space="preserve"> и горяч, а в дискуссии настойчив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4. Может рисковать, имеет склонность к приключениям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5. Проявляется склонность к игре с идеями; фантазирует, представляет: «Что будет, е</w:t>
            </w:r>
            <w:r w:rsidRPr="00831797">
              <w:rPr>
                <w:rFonts w:ascii="Times New Roman" w:hAnsi="Times New Roman" w:cs="Times New Roman"/>
              </w:rPr>
              <w:t>с</w:t>
            </w:r>
            <w:r w:rsidRPr="00831797">
              <w:rPr>
                <w:rFonts w:ascii="Times New Roman" w:hAnsi="Times New Roman" w:cs="Times New Roman"/>
              </w:rPr>
              <w:t>ли…», занят приспособлением, улучшением и изменением общественных институтов, пре</w:t>
            </w:r>
            <w:r w:rsidRPr="00831797">
              <w:rPr>
                <w:rFonts w:ascii="Times New Roman" w:hAnsi="Times New Roman" w:cs="Times New Roman"/>
              </w:rPr>
              <w:t>д</w:t>
            </w:r>
            <w:r w:rsidRPr="00831797">
              <w:rPr>
                <w:rFonts w:ascii="Times New Roman" w:hAnsi="Times New Roman" w:cs="Times New Roman"/>
              </w:rPr>
              <w:t>метов, систем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6. Проявляет тонкое чувство юмора и видит юмор в таких ситуациях, которые не кажутся смешными остальным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After w:val="1"/>
          <w:wAfter w:w="426" w:type="dxa"/>
        </w:trPr>
        <w:tc>
          <w:tcPr>
            <w:tcW w:w="30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7. Необычно </w:t>
            </w:r>
            <w:proofErr w:type="gramStart"/>
            <w:r w:rsidRPr="00831797">
              <w:rPr>
                <w:rFonts w:ascii="Times New Roman" w:hAnsi="Times New Roman" w:cs="Times New Roman"/>
              </w:rPr>
              <w:t>чувствителен</w:t>
            </w:r>
            <w:proofErr w:type="gramEnd"/>
            <w:r w:rsidRPr="00831797">
              <w:rPr>
                <w:rFonts w:ascii="Times New Roman" w:hAnsi="Times New Roman" w:cs="Times New Roman"/>
              </w:rPr>
              <w:t xml:space="preserve"> к внутренним импульсам и </w:t>
            </w:r>
            <w:r w:rsidRPr="00831797">
              <w:rPr>
                <w:rFonts w:ascii="Times New Roman" w:hAnsi="Times New Roman" w:cs="Times New Roman"/>
              </w:rPr>
              <w:lastRenderedPageBreak/>
              <w:t>более открыт к иррациональному в себе (более свободное выраж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ние «девчоночьих» интересов у мальчиков, большая независ</w:t>
            </w:r>
            <w:r w:rsidRPr="00831797">
              <w:rPr>
                <w:rFonts w:ascii="Times New Roman" w:hAnsi="Times New Roman" w:cs="Times New Roman"/>
              </w:rPr>
              <w:t>и</w:t>
            </w:r>
            <w:r w:rsidRPr="00831797">
              <w:rPr>
                <w:rFonts w:ascii="Times New Roman" w:hAnsi="Times New Roman" w:cs="Times New Roman"/>
              </w:rPr>
              <w:t>мость у девочек); эмоционально чувствителен</w:t>
            </w: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lastRenderedPageBreak/>
              <w:t xml:space="preserve">8. </w:t>
            </w:r>
            <w:proofErr w:type="gramStart"/>
            <w:r w:rsidRPr="00831797">
              <w:rPr>
                <w:rFonts w:ascii="Times New Roman" w:hAnsi="Times New Roman" w:cs="Times New Roman"/>
              </w:rPr>
              <w:t>Чувствителен</w:t>
            </w:r>
            <w:proofErr w:type="gramEnd"/>
            <w:r w:rsidRPr="00831797">
              <w:rPr>
                <w:rFonts w:ascii="Times New Roman" w:hAnsi="Times New Roman" w:cs="Times New Roman"/>
              </w:rPr>
              <w:t xml:space="preserve"> к красоте, обращает внимание на эстетич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ские стороны, интересуется д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талями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9. Не подвержен влиянию гру</w:t>
            </w:r>
            <w:r w:rsidRPr="00831797">
              <w:rPr>
                <w:rFonts w:ascii="Times New Roman" w:hAnsi="Times New Roman" w:cs="Times New Roman"/>
              </w:rPr>
              <w:t>п</w:t>
            </w:r>
            <w:r w:rsidRPr="00831797">
              <w:rPr>
                <w:rFonts w:ascii="Times New Roman" w:hAnsi="Times New Roman" w:cs="Times New Roman"/>
              </w:rPr>
              <w:t>пы; не терпит беспорядок, не боится быть отличным от других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10. Дает конструктивную крит</w:t>
            </w:r>
            <w:r w:rsidRPr="00831797">
              <w:rPr>
                <w:rFonts w:ascii="Times New Roman" w:hAnsi="Times New Roman" w:cs="Times New Roman"/>
              </w:rPr>
              <w:t>и</w:t>
            </w:r>
            <w:r w:rsidRPr="00831797">
              <w:rPr>
                <w:rFonts w:ascii="Times New Roman" w:hAnsi="Times New Roman" w:cs="Times New Roman"/>
              </w:rPr>
              <w:t xml:space="preserve">ку. Не </w:t>
            </w:r>
            <w:proofErr w:type="gramStart"/>
            <w:r w:rsidRPr="00831797">
              <w:rPr>
                <w:rFonts w:ascii="Times New Roman" w:hAnsi="Times New Roman" w:cs="Times New Roman"/>
              </w:rPr>
              <w:t>склонен</w:t>
            </w:r>
            <w:proofErr w:type="gramEnd"/>
            <w:r w:rsidRPr="00831797">
              <w:rPr>
                <w:rFonts w:ascii="Times New Roman" w:hAnsi="Times New Roman" w:cs="Times New Roman"/>
              </w:rPr>
              <w:t xml:space="preserve"> принимать авторитеты без критического изуч</w:t>
            </w:r>
            <w:r w:rsidRPr="00831797">
              <w:rPr>
                <w:rFonts w:ascii="Times New Roman" w:hAnsi="Times New Roman" w:cs="Times New Roman"/>
              </w:rPr>
              <w:t>е</w:t>
            </w:r>
            <w:r w:rsidRPr="0083179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Подсчитайте по каждой колонке: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«1» 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«2»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«3»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«4»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И умножьте на соответству</w:t>
            </w:r>
            <w:r w:rsidRPr="00831797">
              <w:rPr>
                <w:rFonts w:ascii="Times New Roman" w:hAnsi="Times New Roman" w:cs="Times New Roman"/>
              </w:rPr>
              <w:t>ю</w:t>
            </w:r>
            <w:r w:rsidRPr="00831797">
              <w:rPr>
                <w:rFonts w:ascii="Times New Roman" w:hAnsi="Times New Roman" w:cs="Times New Roman"/>
              </w:rPr>
              <w:t>щее количество ба</w:t>
            </w:r>
            <w:r w:rsidRPr="00831797">
              <w:rPr>
                <w:rFonts w:ascii="Times New Roman" w:hAnsi="Times New Roman" w:cs="Times New Roman"/>
              </w:rPr>
              <w:t>л</w:t>
            </w:r>
            <w:r w:rsidRPr="0083179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Сложите полученные числа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Общий показатель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15840" w:type="dxa"/>
            <w:gridSpan w:val="6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Шкала 4. Лидерские характеристики</w:t>
            </w: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1. проявляет ответственность, делает то. Что обещает, и обы</w:t>
            </w:r>
            <w:r w:rsidRPr="00831797">
              <w:rPr>
                <w:rFonts w:ascii="Times New Roman" w:hAnsi="Times New Roman" w:cs="Times New Roman"/>
              </w:rPr>
              <w:t>ч</w:t>
            </w:r>
            <w:r w:rsidRPr="00831797">
              <w:rPr>
                <w:rFonts w:ascii="Times New Roman" w:hAnsi="Times New Roman" w:cs="Times New Roman"/>
              </w:rPr>
              <w:t>но делает это хорошо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2. Уверенно чувствует себя как с ровесниками, так и </w:t>
            </w:r>
            <w:proofErr w:type="gramStart"/>
            <w:r w:rsidRPr="00831797">
              <w:rPr>
                <w:rFonts w:ascii="Times New Roman" w:hAnsi="Times New Roman" w:cs="Times New Roman"/>
              </w:rPr>
              <w:t>со</w:t>
            </w:r>
            <w:proofErr w:type="gramEnd"/>
            <w:r w:rsidRPr="00831797">
              <w:rPr>
                <w:rFonts w:ascii="Times New Roman" w:hAnsi="Times New Roman" w:cs="Times New Roman"/>
              </w:rPr>
              <w:t xml:space="preserve"> </w:t>
            </w:r>
            <w:r w:rsidRPr="00831797">
              <w:rPr>
                <w:rFonts w:ascii="Times New Roman" w:hAnsi="Times New Roman" w:cs="Times New Roman"/>
              </w:rPr>
              <w:lastRenderedPageBreak/>
              <w:t>взросл</w:t>
            </w:r>
            <w:r w:rsidRPr="00831797">
              <w:rPr>
                <w:rFonts w:ascii="Times New Roman" w:hAnsi="Times New Roman" w:cs="Times New Roman"/>
              </w:rPr>
              <w:t>ы</w:t>
            </w:r>
            <w:r w:rsidRPr="00831797">
              <w:rPr>
                <w:rFonts w:ascii="Times New Roman" w:hAnsi="Times New Roman" w:cs="Times New Roman"/>
              </w:rPr>
              <w:t>ми; хорошо себя чувствует, к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гда его просят показать свою работу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lastRenderedPageBreak/>
              <w:t>3. Хорошо выражает свои мысли и чувства; хорошо и обычно п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нятно говорит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4. Может находиться с людьми, </w:t>
            </w:r>
            <w:proofErr w:type="gramStart"/>
            <w:r w:rsidRPr="00831797">
              <w:rPr>
                <w:rFonts w:ascii="Times New Roman" w:hAnsi="Times New Roman" w:cs="Times New Roman"/>
              </w:rPr>
              <w:t>общителен</w:t>
            </w:r>
            <w:proofErr w:type="gramEnd"/>
            <w:r w:rsidRPr="00831797">
              <w:rPr>
                <w:rFonts w:ascii="Times New Roman" w:hAnsi="Times New Roman" w:cs="Times New Roman"/>
              </w:rPr>
              <w:t>, предпочитает на оставаться в одиночестве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5. Имеет склонность доминир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вать среди других; как правило, руководит деятельностью, в к</w:t>
            </w:r>
            <w:r w:rsidRPr="00831797">
              <w:rPr>
                <w:rFonts w:ascii="Times New Roman" w:hAnsi="Times New Roman" w:cs="Times New Roman"/>
              </w:rPr>
              <w:t>о</w:t>
            </w:r>
            <w:r w:rsidRPr="00831797">
              <w:rPr>
                <w:rFonts w:ascii="Times New Roman" w:hAnsi="Times New Roman" w:cs="Times New Roman"/>
              </w:rPr>
              <w:t>торой участвует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Подсчитайте по каждой колонке: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«1» 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«2»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«3» -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 xml:space="preserve">«4» - </w:t>
            </w:r>
          </w:p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И умножьте на соответству</w:t>
            </w:r>
            <w:r w:rsidRPr="00831797">
              <w:rPr>
                <w:rFonts w:ascii="Times New Roman" w:hAnsi="Times New Roman" w:cs="Times New Roman"/>
              </w:rPr>
              <w:t>ю</w:t>
            </w:r>
            <w:r w:rsidRPr="00831797">
              <w:rPr>
                <w:rFonts w:ascii="Times New Roman" w:hAnsi="Times New Roman" w:cs="Times New Roman"/>
              </w:rPr>
              <w:t>щее количество ба</w:t>
            </w:r>
            <w:r w:rsidRPr="00831797">
              <w:rPr>
                <w:rFonts w:ascii="Times New Roman" w:hAnsi="Times New Roman" w:cs="Times New Roman"/>
              </w:rPr>
              <w:t>л</w:t>
            </w:r>
            <w:r w:rsidRPr="00831797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Сложите полученные числа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797" w:rsidRPr="00831797" w:rsidTr="00831797">
        <w:trPr>
          <w:gridBefore w:val="1"/>
          <w:wBefore w:w="426" w:type="dxa"/>
        </w:trPr>
        <w:tc>
          <w:tcPr>
            <w:tcW w:w="3060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797">
              <w:rPr>
                <w:rFonts w:ascii="Times New Roman" w:hAnsi="Times New Roman" w:cs="Times New Roman"/>
              </w:rPr>
              <w:t>Общий показатель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31797" w:rsidRPr="00831797" w:rsidRDefault="00831797" w:rsidP="008317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5928" w:rsidRPr="00831797" w:rsidRDefault="00675928" w:rsidP="00831797">
      <w:pPr>
        <w:spacing w:after="0" w:line="240" w:lineRule="auto"/>
        <w:rPr>
          <w:rFonts w:ascii="Times New Roman" w:hAnsi="Times New Roman" w:cs="Times New Roman"/>
        </w:rPr>
      </w:pPr>
    </w:p>
    <w:sectPr w:rsidR="00675928" w:rsidRPr="00831797" w:rsidSect="00831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797"/>
    <w:rsid w:val="00675928"/>
    <w:rsid w:val="0083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2016-06-14T10:19:00Z</dcterms:created>
  <dcterms:modified xsi:type="dcterms:W3CDTF">2016-06-14T10:20:00Z</dcterms:modified>
</cp:coreProperties>
</file>